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8EF" w:rsidRDefault="000D18EF" w:rsidP="00D1312F">
      <w:pPr>
        <w:tabs>
          <w:tab w:val="center" w:pos="4536"/>
          <w:tab w:val="right" w:pos="9072"/>
        </w:tabs>
        <w:spacing w:after="0" w:line="240" w:lineRule="auto"/>
        <w:jc w:val="center"/>
        <w:rPr>
          <w:rFonts w:ascii="Times New Roman" w:hAnsi="Times New Roman"/>
          <w:b/>
          <w:bCs/>
          <w:sz w:val="23"/>
          <w:szCs w:val="23"/>
        </w:rPr>
      </w:pPr>
    </w:p>
    <w:p w:rsidR="00F11BD5" w:rsidRPr="00CF06A2" w:rsidRDefault="00442081" w:rsidP="00D1312F">
      <w:pPr>
        <w:tabs>
          <w:tab w:val="center" w:pos="4536"/>
          <w:tab w:val="right" w:pos="9072"/>
        </w:tabs>
        <w:spacing w:after="0" w:line="240" w:lineRule="auto"/>
        <w:jc w:val="center"/>
        <w:rPr>
          <w:rFonts w:ascii="Times New Roman" w:hAnsi="Times New Roman"/>
          <w:b/>
          <w:bCs/>
          <w:sz w:val="23"/>
          <w:szCs w:val="23"/>
        </w:rPr>
      </w:pPr>
      <w:r>
        <w:rPr>
          <w:noProof/>
          <w:lang w:eastAsia="sl-SI"/>
        </w:rPr>
        <w:drawing>
          <wp:anchor distT="0" distB="0" distL="114300" distR="114300" simplePos="0" relativeHeight="251659264" behindDoc="1" locked="0" layoutInCell="1" allowOverlap="1" wp14:anchorId="3399DD53" wp14:editId="0F81D0FF">
            <wp:simplePos x="0" y="0"/>
            <wp:positionH relativeFrom="margin">
              <wp:posOffset>-106680</wp:posOffset>
            </wp:positionH>
            <wp:positionV relativeFrom="margin">
              <wp:posOffset>-694306</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2" name="Slika 2"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r w:rsidR="00F11BD5" w:rsidRPr="00CF06A2">
        <w:rPr>
          <w:rFonts w:ascii="Times New Roman" w:hAnsi="Times New Roman"/>
          <w:b/>
          <w:bCs/>
          <w:sz w:val="23"/>
          <w:szCs w:val="23"/>
        </w:rPr>
        <w:t xml:space="preserve">RAZPIS ZA VPIS V MAGISTRSKI ŠTUDIJSKI PROGRAM DRUGE STOPNJE MANAGEMENT ZNANJA ZA ŠTUDIJSKO LETO </w:t>
      </w:r>
      <w:r w:rsidR="00CF2D66" w:rsidRPr="00CF06A2">
        <w:rPr>
          <w:rFonts w:ascii="Times New Roman" w:hAnsi="Times New Roman"/>
          <w:b/>
          <w:bCs/>
          <w:sz w:val="23"/>
          <w:szCs w:val="23"/>
        </w:rPr>
        <w:t>2026/2027</w:t>
      </w:r>
    </w:p>
    <w:p w:rsidR="00455D14" w:rsidRPr="00CF06A2" w:rsidRDefault="00455D14" w:rsidP="0072192E">
      <w:pPr>
        <w:autoSpaceDE w:val="0"/>
        <w:autoSpaceDN w:val="0"/>
        <w:adjustRightInd w:val="0"/>
        <w:spacing w:after="0" w:line="240" w:lineRule="auto"/>
        <w:jc w:val="center"/>
        <w:rPr>
          <w:rFonts w:ascii="Times New Roman" w:hAnsi="Times New Roman"/>
          <w:b/>
          <w:bCs/>
          <w:color w:val="FF0000"/>
          <w:sz w:val="23"/>
          <w:szCs w:val="23"/>
        </w:rPr>
      </w:pPr>
    </w:p>
    <w:p w:rsidR="00F11BD5" w:rsidRPr="007408DD" w:rsidRDefault="003E50A3" w:rsidP="0072192E">
      <w:pPr>
        <w:spacing w:after="0" w:line="240" w:lineRule="auto"/>
        <w:jc w:val="both"/>
        <w:outlineLvl w:val="6"/>
        <w:rPr>
          <w:rFonts w:ascii="Times New Roman" w:eastAsia="Times New Roman" w:hAnsi="Times New Roman"/>
          <w:b/>
          <w:sz w:val="21"/>
          <w:szCs w:val="21"/>
          <w:lang w:eastAsia="sl-SI"/>
        </w:rPr>
      </w:pPr>
      <w:r w:rsidRPr="007408DD">
        <w:rPr>
          <w:rFonts w:ascii="Times New Roman" w:eastAsia="Times New Roman" w:hAnsi="Times New Roman"/>
          <w:b/>
          <w:sz w:val="21"/>
          <w:szCs w:val="21"/>
          <w:lang w:eastAsia="sl-SI"/>
        </w:rPr>
        <w:t xml:space="preserve">Mednarodna fakulteta za družbene in poslovne študije </w:t>
      </w:r>
      <w:r w:rsidR="00F11BD5" w:rsidRPr="007408DD">
        <w:rPr>
          <w:rFonts w:ascii="Times New Roman" w:eastAsia="Times New Roman" w:hAnsi="Times New Roman"/>
          <w:b/>
          <w:sz w:val="21"/>
          <w:szCs w:val="21"/>
          <w:lang w:eastAsia="sl-SI"/>
        </w:rPr>
        <w:t>(v nadaljevanju MFDPŠ)</w:t>
      </w:r>
    </w:p>
    <w:p w:rsidR="00F11BD5" w:rsidRPr="007408DD" w:rsidRDefault="00F11BD5" w:rsidP="0072192E">
      <w:pPr>
        <w:spacing w:after="0" w:line="240" w:lineRule="auto"/>
        <w:rPr>
          <w:rFonts w:ascii="Times New Roman" w:hAnsi="Times New Roman"/>
          <w:b/>
          <w:sz w:val="21"/>
          <w:szCs w:val="21"/>
        </w:rPr>
      </w:pPr>
      <w:r w:rsidRPr="007408DD">
        <w:rPr>
          <w:rFonts w:ascii="Times New Roman" w:hAnsi="Times New Roman"/>
          <w:b/>
          <w:sz w:val="21"/>
          <w:szCs w:val="21"/>
        </w:rPr>
        <w:t>Mariborska cesta 7, 3000 Celje</w:t>
      </w:r>
      <w:r w:rsidR="007502C1">
        <w:rPr>
          <w:rFonts w:ascii="Times New Roman" w:hAnsi="Times New Roman"/>
          <w:b/>
          <w:sz w:val="21"/>
          <w:szCs w:val="21"/>
        </w:rPr>
        <w:t>, Slovenija</w:t>
      </w:r>
    </w:p>
    <w:p w:rsidR="00F11BD5" w:rsidRPr="007408DD" w:rsidRDefault="00F11BD5" w:rsidP="0072192E">
      <w:pPr>
        <w:tabs>
          <w:tab w:val="right" w:pos="9072"/>
        </w:tabs>
        <w:spacing w:after="0" w:line="240" w:lineRule="auto"/>
        <w:rPr>
          <w:rFonts w:ascii="Times New Roman" w:hAnsi="Times New Roman"/>
          <w:sz w:val="21"/>
          <w:szCs w:val="21"/>
        </w:rPr>
      </w:pPr>
      <w:r w:rsidRPr="007408DD">
        <w:rPr>
          <w:rFonts w:ascii="Times New Roman" w:hAnsi="Times New Roman"/>
          <w:sz w:val="21"/>
          <w:szCs w:val="21"/>
        </w:rPr>
        <w:t>Tel.: (03) 425 82 20</w:t>
      </w:r>
      <w:r w:rsidR="00352599" w:rsidRPr="007408DD">
        <w:rPr>
          <w:rFonts w:ascii="Times New Roman" w:hAnsi="Times New Roman"/>
          <w:sz w:val="21"/>
          <w:szCs w:val="21"/>
        </w:rPr>
        <w:tab/>
      </w:r>
    </w:p>
    <w:p w:rsidR="00F11BD5" w:rsidRPr="007408DD" w:rsidRDefault="00F11BD5" w:rsidP="0072192E">
      <w:pPr>
        <w:spacing w:after="0" w:line="240" w:lineRule="auto"/>
        <w:rPr>
          <w:rFonts w:ascii="Times New Roman" w:hAnsi="Times New Roman"/>
          <w:sz w:val="21"/>
          <w:szCs w:val="21"/>
        </w:rPr>
      </w:pPr>
      <w:r w:rsidRPr="007408DD">
        <w:rPr>
          <w:rFonts w:ascii="Times New Roman" w:hAnsi="Times New Roman"/>
          <w:sz w:val="21"/>
          <w:szCs w:val="21"/>
        </w:rPr>
        <w:t xml:space="preserve">E-pošta: </w:t>
      </w:r>
      <w:hyperlink r:id="rId9" w:history="1">
        <w:r w:rsidR="00C73B74" w:rsidRPr="007408DD">
          <w:rPr>
            <w:rStyle w:val="Hiperpovezava"/>
            <w:rFonts w:ascii="Times New Roman" w:hAnsi="Times New Roman"/>
            <w:sz w:val="21"/>
            <w:szCs w:val="21"/>
          </w:rPr>
          <w:t>referat@mfdps.si</w:t>
        </w:r>
      </w:hyperlink>
      <w:r w:rsidR="00C73B74" w:rsidRPr="007408DD">
        <w:rPr>
          <w:rFonts w:ascii="Times New Roman" w:hAnsi="Times New Roman"/>
          <w:sz w:val="21"/>
          <w:szCs w:val="21"/>
        </w:rPr>
        <w:t xml:space="preserve"> </w:t>
      </w:r>
      <w:r w:rsidRPr="007408DD">
        <w:rPr>
          <w:rFonts w:ascii="Times New Roman" w:hAnsi="Times New Roman"/>
          <w:sz w:val="21"/>
          <w:szCs w:val="21"/>
        </w:rPr>
        <w:tab/>
      </w:r>
      <w:r w:rsidRPr="007408DD">
        <w:rPr>
          <w:rFonts w:ascii="Times New Roman" w:hAnsi="Times New Roman"/>
          <w:kern w:val="28"/>
          <w:sz w:val="21"/>
          <w:szCs w:val="21"/>
        </w:rPr>
        <w:br/>
      </w:r>
      <w:r w:rsidRPr="007408DD">
        <w:rPr>
          <w:rFonts w:ascii="Times New Roman" w:hAnsi="Times New Roman"/>
          <w:sz w:val="21"/>
          <w:szCs w:val="21"/>
        </w:rPr>
        <w:t xml:space="preserve">Spletna stran: </w:t>
      </w:r>
      <w:r w:rsidR="00C73B74" w:rsidRPr="007408DD">
        <w:rPr>
          <w:rStyle w:val="Hiperpovezava"/>
          <w:rFonts w:ascii="Times New Roman" w:hAnsi="Times New Roman"/>
          <w:sz w:val="21"/>
          <w:szCs w:val="21"/>
        </w:rPr>
        <w:t>https://mfdps.si/</w:t>
      </w:r>
    </w:p>
    <w:p w:rsidR="00F11BD5" w:rsidRPr="007408DD" w:rsidRDefault="00F11BD5" w:rsidP="0072192E">
      <w:pPr>
        <w:spacing w:after="0" w:line="240" w:lineRule="auto"/>
        <w:rPr>
          <w:rFonts w:ascii="Times New Roman" w:hAnsi="Times New Roman"/>
          <w:b/>
          <w:sz w:val="21"/>
          <w:szCs w:val="21"/>
        </w:rPr>
      </w:pPr>
    </w:p>
    <w:p w:rsidR="00F11BD5" w:rsidRPr="007408DD" w:rsidRDefault="00F11BD5" w:rsidP="0072192E">
      <w:pPr>
        <w:spacing w:after="0" w:line="240" w:lineRule="auto"/>
        <w:rPr>
          <w:rFonts w:ascii="Times New Roman" w:hAnsi="Times New Roman"/>
          <w:sz w:val="21"/>
          <w:szCs w:val="21"/>
        </w:rPr>
      </w:pPr>
      <w:r w:rsidRPr="007408DD">
        <w:rPr>
          <w:rFonts w:ascii="Times New Roman" w:hAnsi="Times New Roman"/>
          <w:b/>
          <w:sz w:val="21"/>
          <w:szCs w:val="21"/>
        </w:rPr>
        <w:t>IME ŠTUDIJSKEGA PROGRAMA:</w:t>
      </w:r>
      <w:r w:rsidRPr="007408DD">
        <w:rPr>
          <w:rFonts w:ascii="Times New Roman" w:hAnsi="Times New Roman"/>
          <w:sz w:val="21"/>
          <w:szCs w:val="21"/>
        </w:rPr>
        <w:t xml:space="preserve"> </w:t>
      </w:r>
      <w:r w:rsidRPr="007408DD">
        <w:rPr>
          <w:rFonts w:ascii="Times New Roman" w:hAnsi="Times New Roman"/>
          <w:b/>
          <w:sz w:val="21"/>
          <w:szCs w:val="21"/>
        </w:rPr>
        <w:t>MANAGEMENT ZNANJA</w:t>
      </w:r>
    </w:p>
    <w:p w:rsidR="00F11BD5" w:rsidRPr="007408DD" w:rsidRDefault="00F11BD5" w:rsidP="0072192E">
      <w:pPr>
        <w:widowControl w:val="0"/>
        <w:autoSpaceDE w:val="0"/>
        <w:autoSpaceDN w:val="0"/>
        <w:adjustRightInd w:val="0"/>
        <w:spacing w:after="0" w:line="240" w:lineRule="auto"/>
        <w:jc w:val="both"/>
        <w:rPr>
          <w:rFonts w:ascii="Times New Roman" w:eastAsia="Times New Roman" w:hAnsi="Times New Roman"/>
          <w:color w:val="000000"/>
          <w:sz w:val="21"/>
          <w:szCs w:val="21"/>
          <w:lang w:eastAsia="sl-SI"/>
        </w:rPr>
      </w:pPr>
      <w:r w:rsidRPr="007408DD">
        <w:rPr>
          <w:rFonts w:ascii="Times New Roman" w:eastAsia="Times New Roman" w:hAnsi="Times New Roman"/>
          <w:b/>
          <w:sz w:val="21"/>
          <w:szCs w:val="21"/>
          <w:lang w:eastAsia="sl-SI"/>
        </w:rPr>
        <w:t>Vrsta programa:</w:t>
      </w:r>
      <w:r w:rsidRPr="007408DD">
        <w:rPr>
          <w:rFonts w:ascii="Times New Roman" w:eastAsia="Times New Roman" w:hAnsi="Times New Roman"/>
          <w:color w:val="000000"/>
          <w:sz w:val="21"/>
          <w:szCs w:val="21"/>
          <w:lang w:eastAsia="sl-SI"/>
        </w:rPr>
        <w:t xml:space="preserve"> magistrski študijski program druge stopnje </w:t>
      </w:r>
    </w:p>
    <w:p w:rsidR="00F11BD5" w:rsidRPr="007408DD" w:rsidRDefault="00F11BD5" w:rsidP="0072192E">
      <w:pPr>
        <w:widowControl w:val="0"/>
        <w:autoSpaceDE w:val="0"/>
        <w:autoSpaceDN w:val="0"/>
        <w:adjustRightInd w:val="0"/>
        <w:spacing w:after="0" w:line="240" w:lineRule="auto"/>
        <w:jc w:val="both"/>
        <w:rPr>
          <w:rFonts w:ascii="Times New Roman" w:eastAsia="Times New Roman" w:hAnsi="Times New Roman"/>
          <w:color w:val="000000"/>
          <w:sz w:val="21"/>
          <w:szCs w:val="21"/>
          <w:lang w:eastAsia="sl-SI"/>
        </w:rPr>
      </w:pPr>
      <w:r w:rsidRPr="007408DD">
        <w:rPr>
          <w:rFonts w:ascii="Times New Roman" w:eastAsia="Times New Roman" w:hAnsi="Times New Roman"/>
          <w:b/>
          <w:color w:val="000000"/>
          <w:sz w:val="21"/>
          <w:szCs w:val="21"/>
          <w:lang w:eastAsia="sl-SI"/>
        </w:rPr>
        <w:t xml:space="preserve">Trajanje študija: </w:t>
      </w:r>
      <w:r w:rsidRPr="00B43C9A">
        <w:rPr>
          <w:rFonts w:ascii="Times New Roman" w:eastAsia="Times New Roman" w:hAnsi="Times New Roman"/>
          <w:color w:val="000000"/>
          <w:sz w:val="21"/>
          <w:szCs w:val="21"/>
          <w:lang w:eastAsia="sl-SI"/>
        </w:rPr>
        <w:t>š</w:t>
      </w:r>
      <w:r w:rsidRPr="007408DD">
        <w:rPr>
          <w:rFonts w:ascii="Times New Roman" w:eastAsia="Times New Roman" w:hAnsi="Times New Roman"/>
          <w:sz w:val="21"/>
          <w:szCs w:val="21"/>
          <w:lang w:eastAsia="sl-SI"/>
        </w:rPr>
        <w:t>tudij traja 2 leti in obsega 120 kreditnih točk po ECTS (v nadaljevanju KT)</w:t>
      </w:r>
    </w:p>
    <w:p w:rsidR="00F11BD5" w:rsidRPr="007408DD" w:rsidRDefault="00F11BD5" w:rsidP="0072192E">
      <w:pPr>
        <w:spacing w:after="0" w:line="240" w:lineRule="auto"/>
        <w:rPr>
          <w:rFonts w:ascii="Times New Roman" w:hAnsi="Times New Roman"/>
          <w:sz w:val="21"/>
          <w:szCs w:val="21"/>
        </w:rPr>
      </w:pPr>
      <w:r w:rsidRPr="007408DD">
        <w:rPr>
          <w:rFonts w:ascii="Times New Roman" w:hAnsi="Times New Roman"/>
          <w:b/>
          <w:sz w:val="21"/>
          <w:szCs w:val="21"/>
        </w:rPr>
        <w:t>Strokovni naslov:</w:t>
      </w:r>
      <w:r w:rsidRPr="007408DD">
        <w:rPr>
          <w:rFonts w:ascii="Times New Roman" w:hAnsi="Times New Roman"/>
          <w:sz w:val="21"/>
          <w:szCs w:val="21"/>
        </w:rPr>
        <w:t xml:space="preserve"> magister/magistrica managementa (mag. </w:t>
      </w:r>
      <w:proofErr w:type="spellStart"/>
      <w:r w:rsidRPr="007408DD">
        <w:rPr>
          <w:rFonts w:ascii="Times New Roman" w:hAnsi="Times New Roman"/>
          <w:sz w:val="21"/>
          <w:szCs w:val="21"/>
        </w:rPr>
        <w:t>manag</w:t>
      </w:r>
      <w:proofErr w:type="spellEnd"/>
      <w:r w:rsidRPr="007408DD">
        <w:rPr>
          <w:rFonts w:ascii="Times New Roman" w:hAnsi="Times New Roman"/>
          <w:sz w:val="21"/>
          <w:szCs w:val="21"/>
        </w:rPr>
        <w:t>.)</w:t>
      </w:r>
    </w:p>
    <w:p w:rsidR="00F11BD5" w:rsidRPr="007408DD" w:rsidRDefault="00F11BD5" w:rsidP="0072192E">
      <w:pPr>
        <w:widowControl w:val="0"/>
        <w:autoSpaceDE w:val="0"/>
        <w:autoSpaceDN w:val="0"/>
        <w:adjustRightInd w:val="0"/>
        <w:spacing w:after="0" w:line="240" w:lineRule="auto"/>
        <w:jc w:val="both"/>
        <w:rPr>
          <w:rFonts w:ascii="Times New Roman" w:eastAsia="Times New Roman" w:hAnsi="Times New Roman"/>
          <w:color w:val="000000"/>
          <w:sz w:val="21"/>
          <w:szCs w:val="21"/>
          <w:lang w:eastAsia="sl-SI"/>
        </w:rPr>
      </w:pPr>
      <w:r w:rsidRPr="007408DD">
        <w:rPr>
          <w:rFonts w:ascii="Times New Roman" w:eastAsia="Times New Roman" w:hAnsi="Times New Roman"/>
          <w:b/>
          <w:color w:val="000000"/>
          <w:sz w:val="21"/>
          <w:szCs w:val="21"/>
          <w:lang w:eastAsia="sl-SI"/>
        </w:rPr>
        <w:t xml:space="preserve">Kraj izvajanja: </w:t>
      </w:r>
      <w:r w:rsidRPr="007408DD">
        <w:rPr>
          <w:rFonts w:ascii="Times New Roman" w:eastAsia="Times New Roman" w:hAnsi="Times New Roman"/>
          <w:color w:val="000000"/>
          <w:sz w:val="21"/>
          <w:szCs w:val="21"/>
          <w:lang w:eastAsia="sl-SI"/>
        </w:rPr>
        <w:t>Celje</w:t>
      </w:r>
    </w:p>
    <w:p w:rsidR="00F11BD5" w:rsidRPr="007408DD" w:rsidRDefault="00F11BD5" w:rsidP="0072192E">
      <w:pPr>
        <w:widowControl w:val="0"/>
        <w:autoSpaceDE w:val="0"/>
        <w:autoSpaceDN w:val="0"/>
        <w:adjustRightInd w:val="0"/>
        <w:spacing w:after="0" w:line="240" w:lineRule="auto"/>
        <w:jc w:val="both"/>
        <w:rPr>
          <w:rFonts w:ascii="Times New Roman" w:eastAsia="Times New Roman" w:hAnsi="Times New Roman"/>
          <w:color w:val="000000"/>
          <w:sz w:val="21"/>
          <w:szCs w:val="21"/>
          <w:lang w:eastAsia="sl-SI"/>
        </w:rPr>
      </w:pPr>
      <w:r w:rsidRPr="007408DD">
        <w:rPr>
          <w:rFonts w:ascii="Times New Roman" w:eastAsia="Times New Roman" w:hAnsi="Times New Roman"/>
          <w:b/>
          <w:color w:val="000000"/>
          <w:sz w:val="21"/>
          <w:szCs w:val="21"/>
          <w:lang w:eastAsia="sl-SI"/>
        </w:rPr>
        <w:t xml:space="preserve">Način izvajanja: </w:t>
      </w:r>
      <w:r w:rsidRPr="007408DD">
        <w:rPr>
          <w:rFonts w:ascii="Times New Roman" w:eastAsia="Times New Roman" w:hAnsi="Times New Roman"/>
          <w:color w:val="000000"/>
          <w:sz w:val="21"/>
          <w:szCs w:val="21"/>
          <w:lang w:eastAsia="sl-SI"/>
        </w:rPr>
        <w:t>redni in izredni</w:t>
      </w:r>
    </w:p>
    <w:p w:rsidR="005C1F80" w:rsidRPr="007408DD" w:rsidRDefault="005C1F80" w:rsidP="0072192E">
      <w:pPr>
        <w:widowControl w:val="0"/>
        <w:autoSpaceDE w:val="0"/>
        <w:autoSpaceDN w:val="0"/>
        <w:adjustRightInd w:val="0"/>
        <w:spacing w:after="0" w:line="240" w:lineRule="auto"/>
        <w:jc w:val="both"/>
        <w:rPr>
          <w:rFonts w:ascii="Times New Roman" w:hAnsi="Times New Roman"/>
          <w:sz w:val="21"/>
          <w:szCs w:val="21"/>
        </w:rPr>
      </w:pPr>
      <w:r w:rsidRPr="007408DD">
        <w:rPr>
          <w:rFonts w:ascii="Times New Roman" w:hAnsi="Times New Roman"/>
          <w:b/>
          <w:sz w:val="21"/>
          <w:szCs w:val="21"/>
        </w:rPr>
        <w:t>Jezik izvajanja:</w:t>
      </w:r>
      <w:r w:rsidRPr="007408DD">
        <w:rPr>
          <w:rFonts w:ascii="Times New Roman" w:hAnsi="Times New Roman"/>
          <w:sz w:val="21"/>
          <w:szCs w:val="21"/>
        </w:rPr>
        <w:t xml:space="preserve"> slovenski</w:t>
      </w:r>
    </w:p>
    <w:p w:rsidR="005C1F80" w:rsidRPr="007408DD" w:rsidRDefault="005C1F80" w:rsidP="0072192E">
      <w:pPr>
        <w:widowControl w:val="0"/>
        <w:autoSpaceDE w:val="0"/>
        <w:autoSpaceDN w:val="0"/>
        <w:adjustRightInd w:val="0"/>
        <w:spacing w:after="0" w:line="240" w:lineRule="auto"/>
        <w:jc w:val="both"/>
        <w:rPr>
          <w:rFonts w:ascii="Times New Roman" w:hAnsi="Times New Roman"/>
          <w:sz w:val="21"/>
          <w:szCs w:val="21"/>
        </w:rPr>
      </w:pPr>
    </w:p>
    <w:p w:rsidR="00EE2D7A" w:rsidRPr="007408DD" w:rsidRDefault="00F11BD5" w:rsidP="0072192E">
      <w:pPr>
        <w:suppressAutoHyphens/>
        <w:spacing w:after="0" w:line="240" w:lineRule="auto"/>
        <w:jc w:val="both"/>
        <w:rPr>
          <w:rFonts w:ascii="Times New Roman" w:eastAsia="Times New Roman" w:hAnsi="Times New Roman"/>
          <w:sz w:val="21"/>
          <w:szCs w:val="21"/>
          <w:lang w:eastAsia="ar-SA"/>
        </w:rPr>
      </w:pPr>
      <w:r w:rsidRPr="007408DD">
        <w:rPr>
          <w:rFonts w:ascii="Times New Roman" w:hAnsi="Times New Roman"/>
          <w:b/>
          <w:sz w:val="21"/>
          <w:szCs w:val="21"/>
        </w:rPr>
        <w:t>INFORMATIVNI DNEVI</w:t>
      </w:r>
      <w:r w:rsidR="00252063" w:rsidRPr="007408DD">
        <w:rPr>
          <w:rFonts w:ascii="Times New Roman" w:hAnsi="Times New Roman"/>
          <w:b/>
          <w:sz w:val="21"/>
          <w:szCs w:val="21"/>
        </w:rPr>
        <w:t xml:space="preserve"> – več informacij na </w:t>
      </w:r>
      <w:hyperlink r:id="rId10" w:history="1">
        <w:r w:rsidR="00252063" w:rsidRPr="007408DD">
          <w:rPr>
            <w:rStyle w:val="Hiperpovezava"/>
            <w:rFonts w:ascii="Times New Roman" w:hAnsi="Times New Roman"/>
            <w:sz w:val="21"/>
            <w:szCs w:val="21"/>
          </w:rPr>
          <w:t>http://mfdps.si</w:t>
        </w:r>
      </w:hyperlink>
    </w:p>
    <w:p w:rsidR="00455D14" w:rsidRPr="007408DD" w:rsidRDefault="006B6381" w:rsidP="0072192E">
      <w:pPr>
        <w:suppressAutoHyphens/>
        <w:spacing w:after="0" w:line="240" w:lineRule="auto"/>
        <w:jc w:val="both"/>
        <w:rPr>
          <w:rFonts w:ascii="Times New Roman" w:eastAsia="Times New Roman" w:hAnsi="Times New Roman"/>
          <w:sz w:val="21"/>
          <w:szCs w:val="21"/>
          <w:lang w:eastAsia="ar-SA"/>
        </w:rPr>
      </w:pPr>
      <w:r w:rsidRPr="007408DD">
        <w:rPr>
          <w:rFonts w:ascii="Times New Roman" w:eastAsia="Times New Roman" w:hAnsi="Times New Roman"/>
          <w:sz w:val="21"/>
          <w:szCs w:val="21"/>
          <w:lang w:eastAsia="ar-SA"/>
        </w:rPr>
        <w:t>2</w:t>
      </w:r>
      <w:r w:rsidR="00455D14" w:rsidRPr="007408DD">
        <w:rPr>
          <w:rFonts w:ascii="Times New Roman" w:eastAsia="Times New Roman" w:hAnsi="Times New Roman"/>
          <w:sz w:val="21"/>
          <w:szCs w:val="21"/>
          <w:lang w:eastAsia="ar-SA"/>
        </w:rPr>
        <w:t>. 6. 202</w:t>
      </w:r>
      <w:r w:rsidR="00CF2D66" w:rsidRPr="007408DD">
        <w:rPr>
          <w:rFonts w:ascii="Times New Roman" w:eastAsia="Times New Roman" w:hAnsi="Times New Roman"/>
          <w:sz w:val="21"/>
          <w:szCs w:val="21"/>
          <w:lang w:eastAsia="ar-SA"/>
        </w:rPr>
        <w:t>6</w:t>
      </w:r>
      <w:r w:rsidR="00455D14" w:rsidRPr="007408DD">
        <w:rPr>
          <w:rFonts w:ascii="Times New Roman" w:eastAsia="Times New Roman" w:hAnsi="Times New Roman"/>
          <w:sz w:val="21"/>
          <w:szCs w:val="21"/>
          <w:lang w:eastAsia="ar-SA"/>
        </w:rPr>
        <w:t xml:space="preserve"> ob 16.00</w:t>
      </w:r>
    </w:p>
    <w:p w:rsidR="00455D14" w:rsidRPr="007408DD" w:rsidRDefault="004E6973" w:rsidP="0072192E">
      <w:pPr>
        <w:suppressAutoHyphens/>
        <w:spacing w:after="0" w:line="240" w:lineRule="auto"/>
        <w:jc w:val="both"/>
        <w:rPr>
          <w:rFonts w:ascii="Times New Roman" w:eastAsia="Times New Roman" w:hAnsi="Times New Roman"/>
          <w:sz w:val="21"/>
          <w:szCs w:val="21"/>
          <w:lang w:eastAsia="ar-SA"/>
        </w:rPr>
      </w:pPr>
      <w:r w:rsidRPr="007408DD">
        <w:rPr>
          <w:rFonts w:ascii="Times New Roman" w:eastAsia="Times New Roman" w:hAnsi="Times New Roman"/>
          <w:sz w:val="21"/>
          <w:szCs w:val="21"/>
          <w:lang w:eastAsia="ar-SA"/>
        </w:rPr>
        <w:t>1</w:t>
      </w:r>
      <w:r w:rsidR="00CF2D66" w:rsidRPr="007408DD">
        <w:rPr>
          <w:rFonts w:ascii="Times New Roman" w:eastAsia="Times New Roman" w:hAnsi="Times New Roman"/>
          <w:sz w:val="21"/>
          <w:szCs w:val="21"/>
          <w:lang w:eastAsia="ar-SA"/>
        </w:rPr>
        <w:t>8</w:t>
      </w:r>
      <w:r w:rsidR="00455D14" w:rsidRPr="007408DD">
        <w:rPr>
          <w:rFonts w:ascii="Times New Roman" w:eastAsia="Times New Roman" w:hAnsi="Times New Roman"/>
          <w:sz w:val="21"/>
          <w:szCs w:val="21"/>
          <w:lang w:eastAsia="ar-SA"/>
        </w:rPr>
        <w:t>. 8. 202</w:t>
      </w:r>
      <w:r w:rsidR="00E948FD" w:rsidRPr="007408DD">
        <w:rPr>
          <w:rFonts w:ascii="Times New Roman" w:eastAsia="Times New Roman" w:hAnsi="Times New Roman"/>
          <w:sz w:val="21"/>
          <w:szCs w:val="21"/>
          <w:lang w:eastAsia="ar-SA"/>
        </w:rPr>
        <w:t>6</w:t>
      </w:r>
      <w:r w:rsidR="00455D14" w:rsidRPr="007408DD">
        <w:rPr>
          <w:rFonts w:ascii="Times New Roman" w:eastAsia="Times New Roman" w:hAnsi="Times New Roman"/>
          <w:sz w:val="21"/>
          <w:szCs w:val="21"/>
          <w:lang w:eastAsia="ar-SA"/>
        </w:rPr>
        <w:t xml:space="preserve"> ob 16.00</w:t>
      </w:r>
    </w:p>
    <w:p w:rsidR="00F11BD5" w:rsidRPr="007408DD" w:rsidRDefault="00F11BD5" w:rsidP="0072192E">
      <w:pPr>
        <w:suppressAutoHyphens/>
        <w:spacing w:after="0" w:line="240" w:lineRule="auto"/>
        <w:rPr>
          <w:rFonts w:ascii="Times New Roman" w:hAnsi="Times New Roman"/>
          <w:strike/>
          <w:sz w:val="21"/>
          <w:szCs w:val="21"/>
        </w:rPr>
      </w:pPr>
    </w:p>
    <w:p w:rsidR="00F11BD5" w:rsidRPr="007408DD" w:rsidRDefault="00F11BD5" w:rsidP="0072192E">
      <w:pPr>
        <w:spacing w:after="0" w:line="240" w:lineRule="auto"/>
        <w:jc w:val="both"/>
        <w:rPr>
          <w:rFonts w:ascii="Times New Roman" w:hAnsi="Times New Roman"/>
          <w:sz w:val="21"/>
          <w:szCs w:val="21"/>
        </w:rPr>
      </w:pPr>
      <w:r w:rsidRPr="007408DD">
        <w:rPr>
          <w:rFonts w:ascii="Times New Roman" w:hAnsi="Times New Roman"/>
          <w:b/>
          <w:sz w:val="21"/>
          <w:szCs w:val="21"/>
        </w:rPr>
        <w:t>Dodatne informacije</w:t>
      </w:r>
      <w:r w:rsidRPr="007408DD">
        <w:rPr>
          <w:rFonts w:ascii="Times New Roman" w:hAnsi="Times New Roman"/>
          <w:sz w:val="21"/>
          <w:szCs w:val="21"/>
        </w:rPr>
        <w:t xml:space="preserve"> lahko kandidati dobijo tudi na spletni strani fakultete</w:t>
      </w:r>
      <w:r w:rsidR="00C73B74" w:rsidRPr="007408DD">
        <w:rPr>
          <w:sz w:val="21"/>
          <w:szCs w:val="21"/>
        </w:rPr>
        <w:t xml:space="preserve"> </w:t>
      </w:r>
      <w:hyperlink r:id="rId11" w:history="1">
        <w:r w:rsidR="00C73B74" w:rsidRPr="007408DD">
          <w:rPr>
            <w:rStyle w:val="Hiperpovezava"/>
            <w:rFonts w:ascii="Times New Roman" w:hAnsi="Times New Roman"/>
            <w:sz w:val="21"/>
            <w:szCs w:val="21"/>
          </w:rPr>
          <w:t>https://mfdps.si/</w:t>
        </w:r>
      </w:hyperlink>
      <w:r w:rsidR="00C73B74" w:rsidRPr="007408DD">
        <w:rPr>
          <w:rFonts w:ascii="Times New Roman" w:hAnsi="Times New Roman"/>
          <w:sz w:val="21"/>
          <w:szCs w:val="21"/>
        </w:rPr>
        <w:t xml:space="preserve">, </w:t>
      </w:r>
      <w:r w:rsidRPr="007408DD">
        <w:rPr>
          <w:rFonts w:ascii="Times New Roman" w:hAnsi="Times New Roman"/>
          <w:sz w:val="21"/>
          <w:szCs w:val="21"/>
        </w:rPr>
        <w:t xml:space="preserve">preko elektronske pošte </w:t>
      </w:r>
      <w:hyperlink r:id="rId12" w:history="1">
        <w:r w:rsidRPr="007408DD">
          <w:rPr>
            <w:rFonts w:ascii="Times New Roman" w:hAnsi="Times New Roman"/>
            <w:color w:val="0000FF"/>
            <w:sz w:val="21"/>
            <w:szCs w:val="21"/>
            <w:u w:val="single"/>
          </w:rPr>
          <w:t>referat@mfdps.si</w:t>
        </w:r>
      </w:hyperlink>
      <w:r w:rsidRPr="007408DD">
        <w:rPr>
          <w:rFonts w:ascii="Times New Roman" w:hAnsi="Times New Roman"/>
          <w:sz w:val="21"/>
          <w:szCs w:val="21"/>
        </w:rPr>
        <w:t xml:space="preserve">, po telefonu (03) 425 82 20 ali osebno v času uradnih ur v Referatu za študij. </w:t>
      </w:r>
    </w:p>
    <w:p w:rsidR="00F11BD5" w:rsidRPr="00CF06A2" w:rsidRDefault="00F11BD5" w:rsidP="0072192E">
      <w:pPr>
        <w:spacing w:after="0" w:line="240" w:lineRule="auto"/>
        <w:rPr>
          <w:rFonts w:ascii="Times New Roman" w:hAnsi="Times New Roman"/>
          <w:color w:val="FF0000"/>
          <w:sz w:val="23"/>
          <w:szCs w:val="23"/>
        </w:rPr>
      </w:pPr>
    </w:p>
    <w:p w:rsidR="00F11BD5" w:rsidRPr="00CF06A2" w:rsidRDefault="00F11BD5" w:rsidP="0072192E">
      <w:pPr>
        <w:spacing w:after="0" w:line="240" w:lineRule="auto"/>
        <w:rPr>
          <w:rFonts w:ascii="Times New Roman" w:hAnsi="Times New Roman"/>
          <w:b/>
          <w:sz w:val="23"/>
          <w:szCs w:val="23"/>
        </w:rPr>
      </w:pPr>
      <w:r w:rsidRPr="00CF06A2">
        <w:rPr>
          <w:rFonts w:ascii="Times New Roman" w:hAnsi="Times New Roman"/>
          <w:b/>
          <w:sz w:val="23"/>
          <w:szCs w:val="23"/>
        </w:rPr>
        <w:t>ŠTEVILO VPISNIH MEST ZA ŠTUDIJSKO LETO 20</w:t>
      </w:r>
      <w:r w:rsidR="003755BB" w:rsidRPr="00CF06A2">
        <w:rPr>
          <w:rFonts w:ascii="Times New Roman" w:hAnsi="Times New Roman"/>
          <w:b/>
          <w:sz w:val="23"/>
          <w:szCs w:val="23"/>
        </w:rPr>
        <w:t>2</w:t>
      </w:r>
      <w:r w:rsidR="00CF2D66" w:rsidRPr="00CF06A2">
        <w:rPr>
          <w:rFonts w:ascii="Times New Roman" w:hAnsi="Times New Roman"/>
          <w:b/>
          <w:sz w:val="23"/>
          <w:szCs w:val="23"/>
        </w:rPr>
        <w:t>6</w:t>
      </w:r>
      <w:r w:rsidR="003755BB" w:rsidRPr="00CF06A2">
        <w:rPr>
          <w:rFonts w:ascii="Times New Roman" w:hAnsi="Times New Roman"/>
          <w:b/>
          <w:sz w:val="23"/>
          <w:szCs w:val="23"/>
        </w:rPr>
        <w:t>/202</w:t>
      </w:r>
      <w:r w:rsidR="00CF2D66" w:rsidRPr="00CF06A2">
        <w:rPr>
          <w:rFonts w:ascii="Times New Roman" w:hAnsi="Times New Roman"/>
          <w:b/>
          <w:sz w:val="23"/>
          <w:szCs w:val="23"/>
        </w:rPr>
        <w:t>7</w:t>
      </w:r>
      <w:r w:rsidRPr="00CF06A2">
        <w:rPr>
          <w:rFonts w:ascii="Times New Roman" w:hAnsi="Times New Roman"/>
          <w:b/>
          <w:sz w:val="23"/>
          <w:szCs w:val="23"/>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476"/>
        <w:gridCol w:w="526"/>
        <w:gridCol w:w="477"/>
        <w:gridCol w:w="526"/>
        <w:gridCol w:w="477"/>
        <w:gridCol w:w="526"/>
        <w:gridCol w:w="477"/>
        <w:gridCol w:w="526"/>
        <w:gridCol w:w="477"/>
        <w:gridCol w:w="526"/>
        <w:gridCol w:w="477"/>
        <w:gridCol w:w="526"/>
        <w:gridCol w:w="477"/>
        <w:gridCol w:w="526"/>
        <w:gridCol w:w="477"/>
        <w:gridCol w:w="526"/>
      </w:tblGrid>
      <w:tr w:rsidR="00260774" w:rsidRPr="00F11BD5" w:rsidTr="00260774">
        <w:tc>
          <w:tcPr>
            <w:tcW w:w="574" w:type="pct"/>
            <w:vMerge w:val="restart"/>
            <w:tcBorders>
              <w:top w:val="single" w:sz="4" w:space="0" w:color="000000"/>
              <w:left w:val="single" w:sz="4" w:space="0" w:color="000000"/>
              <w:right w:val="single" w:sz="4" w:space="0" w:color="000000"/>
            </w:tcBorders>
            <w:shd w:val="clear" w:color="auto" w:fill="DEEAF6" w:themeFill="accent1" w:themeFillTint="33"/>
            <w:vAlign w:val="center"/>
          </w:tcPr>
          <w:p w:rsidR="00260774" w:rsidRPr="00F11BD5" w:rsidRDefault="00CF2D66" w:rsidP="0072192E">
            <w:pPr>
              <w:spacing w:after="0" w:line="240" w:lineRule="auto"/>
              <w:jc w:val="center"/>
              <w:rPr>
                <w:rFonts w:ascii="Times New Roman" w:hAnsi="Times New Roman"/>
                <w:b/>
                <w:sz w:val="18"/>
                <w:szCs w:val="18"/>
              </w:rPr>
            </w:pPr>
            <w:r>
              <w:rPr>
                <w:rFonts w:ascii="Times New Roman" w:hAnsi="Times New Roman"/>
                <w:b/>
                <w:sz w:val="18"/>
                <w:szCs w:val="18"/>
              </w:rPr>
              <w:t>MFDPŠ</w:t>
            </w:r>
          </w:p>
        </w:tc>
        <w:tc>
          <w:tcPr>
            <w:tcW w:w="4426" w:type="pct"/>
            <w:gridSpan w:val="16"/>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260774" w:rsidRPr="00F11BD5" w:rsidRDefault="00260774" w:rsidP="0072192E">
            <w:pPr>
              <w:spacing w:after="0" w:line="240" w:lineRule="auto"/>
              <w:jc w:val="center"/>
              <w:rPr>
                <w:rFonts w:ascii="Times New Roman" w:hAnsi="Times New Roman"/>
                <w:b/>
                <w:sz w:val="18"/>
                <w:szCs w:val="18"/>
              </w:rPr>
            </w:pPr>
            <w:r w:rsidRPr="00F11BD5">
              <w:rPr>
                <w:rFonts w:ascii="Times New Roman" w:hAnsi="Times New Roman"/>
                <w:b/>
                <w:sz w:val="18"/>
                <w:szCs w:val="18"/>
              </w:rPr>
              <w:t>ŠTEVILO VPISNIH MEST ZA</w:t>
            </w:r>
          </w:p>
        </w:tc>
      </w:tr>
      <w:tr w:rsidR="00B43C9A" w:rsidRPr="00F11BD5" w:rsidTr="00260774">
        <w:tc>
          <w:tcPr>
            <w:tcW w:w="574" w:type="pct"/>
            <w:vMerge/>
            <w:tcBorders>
              <w:left w:val="single" w:sz="4" w:space="0" w:color="000000"/>
              <w:bottom w:val="single" w:sz="4" w:space="0" w:color="000000"/>
              <w:right w:val="single" w:sz="4" w:space="0" w:color="000000"/>
            </w:tcBorders>
            <w:shd w:val="clear" w:color="auto" w:fill="DEEAF6" w:themeFill="accent1" w:themeFillTint="33"/>
            <w:vAlign w:val="center"/>
            <w:hideMark/>
          </w:tcPr>
          <w:p w:rsidR="00260774" w:rsidRPr="00F11BD5" w:rsidRDefault="00260774" w:rsidP="0072192E">
            <w:pPr>
              <w:spacing w:after="0" w:line="240" w:lineRule="auto"/>
              <w:jc w:val="center"/>
              <w:rPr>
                <w:rFonts w:ascii="Times New Roman" w:hAnsi="Times New Roman"/>
                <w:b/>
                <w:sz w:val="18"/>
                <w:szCs w:val="18"/>
              </w:rPr>
            </w:pPr>
          </w:p>
        </w:tc>
        <w:tc>
          <w:tcPr>
            <w:tcW w:w="1106" w:type="pct"/>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60774" w:rsidRPr="00B43C9A" w:rsidRDefault="00260774" w:rsidP="0072192E">
            <w:pPr>
              <w:spacing w:after="0" w:line="240" w:lineRule="auto"/>
              <w:jc w:val="center"/>
              <w:rPr>
                <w:rFonts w:ascii="Times New Roman" w:hAnsi="Times New Roman"/>
                <w:b/>
                <w:sz w:val="16"/>
                <w:szCs w:val="18"/>
              </w:rPr>
            </w:pPr>
            <w:r w:rsidRPr="00B43C9A">
              <w:rPr>
                <w:rFonts w:ascii="Times New Roman" w:hAnsi="Times New Roman"/>
                <w:b/>
                <w:sz w:val="16"/>
                <w:szCs w:val="18"/>
              </w:rPr>
              <w:t>DRŽAVLJANE REPUBLIKE SLOVENIJE</w:t>
            </w:r>
          </w:p>
          <w:p w:rsidR="00260774" w:rsidRPr="00B43C9A" w:rsidRDefault="00260774" w:rsidP="0072192E">
            <w:pPr>
              <w:spacing w:after="0" w:line="240" w:lineRule="auto"/>
              <w:jc w:val="center"/>
              <w:rPr>
                <w:rFonts w:ascii="Times New Roman" w:hAnsi="Times New Roman"/>
                <w:b/>
                <w:sz w:val="16"/>
                <w:szCs w:val="18"/>
              </w:rPr>
            </w:pPr>
            <w:r w:rsidRPr="00B43C9A">
              <w:rPr>
                <w:rFonts w:ascii="Times New Roman" w:hAnsi="Times New Roman"/>
                <w:b/>
                <w:sz w:val="16"/>
                <w:szCs w:val="18"/>
              </w:rPr>
              <w:t xml:space="preserve">IN DRŽAVLJANE DRŽAV </w:t>
            </w:r>
            <w:r w:rsidR="00FC0FD0" w:rsidRPr="00B43C9A">
              <w:rPr>
                <w:rFonts w:ascii="Times New Roman" w:hAnsi="Times New Roman"/>
                <w:b/>
                <w:sz w:val="16"/>
                <w:szCs w:val="18"/>
              </w:rPr>
              <w:t xml:space="preserve">ČLANIC </w:t>
            </w:r>
            <w:r w:rsidRPr="00B43C9A">
              <w:rPr>
                <w:rFonts w:ascii="Times New Roman" w:hAnsi="Times New Roman"/>
                <w:b/>
                <w:sz w:val="16"/>
                <w:szCs w:val="18"/>
              </w:rPr>
              <w:t>EU</w:t>
            </w:r>
          </w:p>
        </w:tc>
        <w:tc>
          <w:tcPr>
            <w:tcW w:w="1107" w:type="pct"/>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60774" w:rsidRPr="00B43C9A" w:rsidRDefault="00260774" w:rsidP="0072192E">
            <w:pPr>
              <w:spacing w:after="0" w:line="240" w:lineRule="auto"/>
              <w:jc w:val="center"/>
              <w:rPr>
                <w:rFonts w:ascii="Times New Roman" w:hAnsi="Times New Roman"/>
                <w:b/>
                <w:sz w:val="16"/>
                <w:szCs w:val="18"/>
              </w:rPr>
            </w:pPr>
            <w:r w:rsidRPr="00B43C9A">
              <w:rPr>
                <w:rFonts w:ascii="Times New Roman" w:hAnsi="Times New Roman"/>
                <w:b/>
                <w:sz w:val="16"/>
                <w:szCs w:val="18"/>
              </w:rPr>
              <w:t>SLOVENCE BREZ SLOVENSKEGA DRŽAVLJANSTVA</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260774" w:rsidRPr="00F11BD5" w:rsidRDefault="00260774" w:rsidP="0072192E">
            <w:pPr>
              <w:spacing w:after="0" w:line="240" w:lineRule="auto"/>
              <w:jc w:val="center"/>
              <w:rPr>
                <w:rFonts w:ascii="Times New Roman" w:hAnsi="Times New Roman"/>
                <w:b/>
                <w:sz w:val="18"/>
                <w:szCs w:val="18"/>
              </w:rPr>
            </w:pPr>
            <w:r w:rsidRPr="00B43C9A">
              <w:rPr>
                <w:rFonts w:ascii="Times New Roman" w:hAnsi="Times New Roman"/>
                <w:b/>
                <w:sz w:val="16"/>
                <w:szCs w:val="18"/>
              </w:rPr>
              <w:t>ZAHODNI BALKAN</w:t>
            </w:r>
          </w:p>
        </w:tc>
        <w:tc>
          <w:tcPr>
            <w:tcW w:w="1107" w:type="pct"/>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260774" w:rsidRPr="00B43C9A" w:rsidRDefault="00260774" w:rsidP="0072192E">
            <w:pPr>
              <w:spacing w:after="0" w:line="240" w:lineRule="auto"/>
              <w:jc w:val="center"/>
              <w:rPr>
                <w:rFonts w:ascii="Times New Roman" w:hAnsi="Times New Roman"/>
                <w:b/>
                <w:sz w:val="16"/>
                <w:szCs w:val="18"/>
              </w:rPr>
            </w:pPr>
            <w:r w:rsidRPr="00B43C9A">
              <w:rPr>
                <w:rFonts w:ascii="Times New Roman" w:hAnsi="Times New Roman"/>
                <w:b/>
                <w:sz w:val="16"/>
                <w:szCs w:val="18"/>
              </w:rPr>
              <w:t>TUJCE (DRŽAVLJANE DRŽAV NEČLANIC EU, RAZEN ZAHODNEGA BALKANA)</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60774" w:rsidRPr="00B43C9A" w:rsidRDefault="00260774" w:rsidP="0072192E">
            <w:pPr>
              <w:spacing w:after="0" w:line="240" w:lineRule="auto"/>
              <w:jc w:val="center"/>
              <w:rPr>
                <w:rFonts w:ascii="Times New Roman" w:hAnsi="Times New Roman"/>
                <w:b/>
                <w:sz w:val="16"/>
                <w:szCs w:val="18"/>
              </w:rPr>
            </w:pPr>
            <w:r w:rsidRPr="00B43C9A">
              <w:rPr>
                <w:rFonts w:ascii="Times New Roman" w:hAnsi="Times New Roman"/>
                <w:b/>
                <w:sz w:val="16"/>
                <w:szCs w:val="18"/>
              </w:rPr>
              <w:t>VZPOREDNI ŠTUDIJ</w:t>
            </w:r>
          </w:p>
        </w:tc>
      </w:tr>
      <w:tr w:rsidR="00227F9C" w:rsidRPr="00F11BD5" w:rsidTr="00D339AA">
        <w:trPr>
          <w:trHeight w:val="397"/>
        </w:trPr>
        <w:tc>
          <w:tcPr>
            <w:tcW w:w="574" w:type="pct"/>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b/>
                <w:sz w:val="16"/>
                <w:szCs w:val="16"/>
              </w:rPr>
            </w:pPr>
            <w:r w:rsidRPr="00B43C9A">
              <w:rPr>
                <w:rFonts w:ascii="Times New Roman" w:hAnsi="Times New Roman"/>
                <w:b/>
                <w:sz w:val="16"/>
                <w:szCs w:val="16"/>
              </w:rPr>
              <w:t>MANAGEMENT ZNANJA</w:t>
            </w:r>
          </w:p>
          <w:p w:rsidR="00227F9C" w:rsidRPr="00B43C9A" w:rsidRDefault="00227F9C" w:rsidP="0072192E">
            <w:pPr>
              <w:spacing w:after="0" w:line="240" w:lineRule="auto"/>
              <w:jc w:val="center"/>
              <w:rPr>
                <w:rFonts w:ascii="Times New Roman" w:hAnsi="Times New Roman"/>
                <w:b/>
                <w:sz w:val="16"/>
                <w:szCs w:val="16"/>
              </w:rPr>
            </w:pPr>
            <w:r w:rsidRPr="00B43C9A">
              <w:rPr>
                <w:rFonts w:ascii="Times New Roman" w:hAnsi="Times New Roman"/>
                <w:b/>
                <w:sz w:val="16"/>
                <w:szCs w:val="16"/>
              </w:rPr>
              <w:t>(2. stopnja)</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numPr>
                <w:ilvl w:val="0"/>
                <w:numId w:val="10"/>
              </w:numPr>
              <w:spacing w:after="0" w:line="240" w:lineRule="auto"/>
              <w:ind w:left="298" w:hanging="141"/>
              <w:jc w:val="center"/>
              <w:rPr>
                <w:rFonts w:ascii="Times New Roman" w:hAnsi="Times New Roman"/>
                <w:sz w:val="16"/>
                <w:szCs w:val="16"/>
              </w:rPr>
            </w:pPr>
            <w:r w:rsidRPr="00B43C9A">
              <w:rPr>
                <w:rFonts w:ascii="Times New Roman" w:hAnsi="Times New Roman"/>
                <w:sz w:val="16"/>
                <w:szCs w:val="16"/>
              </w:rPr>
              <w:t xml:space="preserve"> letnik</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2. letnik</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numPr>
                <w:ilvl w:val="0"/>
                <w:numId w:val="11"/>
              </w:numPr>
              <w:spacing w:after="0" w:line="240" w:lineRule="auto"/>
              <w:ind w:left="289" w:hanging="141"/>
              <w:jc w:val="center"/>
              <w:rPr>
                <w:rFonts w:ascii="Times New Roman" w:hAnsi="Times New Roman"/>
                <w:sz w:val="16"/>
                <w:szCs w:val="16"/>
              </w:rPr>
            </w:pPr>
            <w:r w:rsidRPr="00B43C9A">
              <w:rPr>
                <w:rFonts w:ascii="Times New Roman" w:hAnsi="Times New Roman"/>
                <w:sz w:val="16"/>
                <w:szCs w:val="16"/>
              </w:rPr>
              <w:t>letnik</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2. letnik</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1. letnik</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1. letnik</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2. letnik</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1. letnik</w:t>
            </w:r>
          </w:p>
        </w:tc>
      </w:tr>
      <w:tr w:rsidR="00B43C9A" w:rsidRPr="00F11BD5" w:rsidTr="00260774">
        <w:tc>
          <w:tcPr>
            <w:tcW w:w="574" w:type="pct"/>
            <w:vMerge/>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rPr>
                <w:rFonts w:ascii="Times New Roman" w:hAnsi="Times New Roman"/>
                <w:b/>
                <w:sz w:val="16"/>
                <w:szCs w:val="16"/>
              </w:rPr>
            </w:pPr>
          </w:p>
        </w:tc>
        <w:tc>
          <w:tcPr>
            <w:tcW w:w="26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Redni</w:t>
            </w:r>
          </w:p>
        </w:tc>
        <w:tc>
          <w:tcPr>
            <w:tcW w:w="29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Izredni</w:t>
            </w:r>
          </w:p>
        </w:tc>
        <w:tc>
          <w:tcPr>
            <w:tcW w:w="26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Redni</w:t>
            </w:r>
          </w:p>
        </w:tc>
        <w:tc>
          <w:tcPr>
            <w:tcW w:w="29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Izredni</w:t>
            </w:r>
          </w:p>
        </w:tc>
        <w:tc>
          <w:tcPr>
            <w:tcW w:w="26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Redni</w:t>
            </w:r>
          </w:p>
        </w:tc>
        <w:tc>
          <w:tcPr>
            <w:tcW w:w="29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Izredni</w:t>
            </w:r>
          </w:p>
        </w:tc>
        <w:tc>
          <w:tcPr>
            <w:tcW w:w="26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Redni</w:t>
            </w:r>
          </w:p>
        </w:tc>
        <w:tc>
          <w:tcPr>
            <w:tcW w:w="29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Izredni</w:t>
            </w:r>
          </w:p>
        </w:tc>
        <w:tc>
          <w:tcPr>
            <w:tcW w:w="26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Redni</w:t>
            </w:r>
          </w:p>
        </w:tc>
        <w:tc>
          <w:tcPr>
            <w:tcW w:w="29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Izredni</w:t>
            </w:r>
          </w:p>
        </w:tc>
        <w:tc>
          <w:tcPr>
            <w:tcW w:w="26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Redni</w:t>
            </w:r>
          </w:p>
        </w:tc>
        <w:tc>
          <w:tcPr>
            <w:tcW w:w="29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Izredni</w:t>
            </w:r>
          </w:p>
        </w:tc>
        <w:tc>
          <w:tcPr>
            <w:tcW w:w="26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Redni</w:t>
            </w:r>
          </w:p>
        </w:tc>
        <w:tc>
          <w:tcPr>
            <w:tcW w:w="29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Izredni</w:t>
            </w:r>
          </w:p>
        </w:tc>
        <w:tc>
          <w:tcPr>
            <w:tcW w:w="26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Redni</w:t>
            </w:r>
          </w:p>
        </w:tc>
        <w:tc>
          <w:tcPr>
            <w:tcW w:w="29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Izredni</w:t>
            </w:r>
          </w:p>
        </w:tc>
      </w:tr>
      <w:tr w:rsidR="00B43C9A" w:rsidRPr="00F11BD5" w:rsidTr="00260774">
        <w:trPr>
          <w:trHeight w:val="403"/>
        </w:trPr>
        <w:tc>
          <w:tcPr>
            <w:tcW w:w="574" w:type="pct"/>
            <w:vMerge/>
            <w:tcBorders>
              <w:top w:val="single" w:sz="4" w:space="0" w:color="000000"/>
              <w:left w:val="single" w:sz="4" w:space="0" w:color="000000"/>
              <w:bottom w:val="single" w:sz="4" w:space="0" w:color="000000"/>
              <w:right w:val="single" w:sz="4" w:space="0" w:color="000000"/>
            </w:tcBorders>
            <w:vAlign w:val="center"/>
            <w:hideMark/>
          </w:tcPr>
          <w:p w:rsidR="00227F9C" w:rsidRPr="00B43C9A" w:rsidRDefault="00227F9C" w:rsidP="0072192E">
            <w:pPr>
              <w:spacing w:after="0" w:line="240" w:lineRule="auto"/>
              <w:rPr>
                <w:rFonts w:ascii="Times New Roman" w:hAnsi="Times New Roman"/>
                <w:b/>
                <w:sz w:val="16"/>
                <w:szCs w:val="16"/>
              </w:rPr>
            </w:pPr>
          </w:p>
        </w:tc>
        <w:tc>
          <w:tcPr>
            <w:tcW w:w="263" w:type="pct"/>
            <w:tcBorders>
              <w:top w:val="single" w:sz="4" w:space="0" w:color="000000"/>
              <w:left w:val="single" w:sz="4" w:space="0" w:color="000000"/>
              <w:bottom w:val="single" w:sz="4" w:space="0" w:color="000000"/>
              <w:right w:val="single" w:sz="4" w:space="0" w:color="000000"/>
            </w:tcBorders>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67</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10</w:t>
            </w:r>
          </w:p>
        </w:tc>
        <w:tc>
          <w:tcPr>
            <w:tcW w:w="263" w:type="pct"/>
            <w:tcBorders>
              <w:top w:val="single" w:sz="4" w:space="0" w:color="000000"/>
              <w:left w:val="single" w:sz="4" w:space="0" w:color="000000"/>
              <w:bottom w:val="single" w:sz="4" w:space="0" w:color="000000"/>
              <w:right w:val="single" w:sz="4" w:space="0" w:color="000000"/>
            </w:tcBorders>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10</w:t>
            </w:r>
          </w:p>
        </w:tc>
        <w:tc>
          <w:tcPr>
            <w:tcW w:w="263" w:type="pct"/>
            <w:tcBorders>
              <w:top w:val="single" w:sz="4" w:space="0" w:color="000000"/>
              <w:left w:val="single" w:sz="4" w:space="0" w:color="000000"/>
              <w:bottom w:val="single" w:sz="4" w:space="0" w:color="000000"/>
              <w:right w:val="single" w:sz="4" w:space="0" w:color="000000"/>
            </w:tcBorders>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1</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2</w:t>
            </w:r>
          </w:p>
        </w:tc>
        <w:tc>
          <w:tcPr>
            <w:tcW w:w="263" w:type="pct"/>
            <w:tcBorders>
              <w:top w:val="single" w:sz="4" w:space="0" w:color="000000"/>
              <w:left w:val="single" w:sz="4" w:space="0" w:color="000000"/>
              <w:bottom w:val="single" w:sz="4" w:space="0" w:color="000000"/>
              <w:right w:val="single" w:sz="4" w:space="0" w:color="000000"/>
            </w:tcBorders>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2</w:t>
            </w:r>
          </w:p>
        </w:tc>
        <w:tc>
          <w:tcPr>
            <w:tcW w:w="263" w:type="pct"/>
            <w:tcBorders>
              <w:top w:val="single" w:sz="4" w:space="0" w:color="000000"/>
              <w:left w:val="single" w:sz="4" w:space="0" w:color="000000"/>
              <w:bottom w:val="single" w:sz="4" w:space="0" w:color="000000"/>
              <w:right w:val="single" w:sz="4" w:space="0" w:color="000000"/>
            </w:tcBorders>
            <w:vAlign w:val="center"/>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2</w:t>
            </w:r>
          </w:p>
        </w:tc>
        <w:tc>
          <w:tcPr>
            <w:tcW w:w="290" w:type="pct"/>
            <w:tcBorders>
              <w:top w:val="single" w:sz="4" w:space="0" w:color="000000"/>
              <w:left w:val="single" w:sz="4" w:space="0" w:color="000000"/>
              <w:bottom w:val="single" w:sz="4" w:space="0" w:color="000000"/>
              <w:right w:val="single" w:sz="4" w:space="0" w:color="000000"/>
            </w:tcBorders>
            <w:vAlign w:val="center"/>
          </w:tcPr>
          <w:p w:rsidR="00227F9C" w:rsidRPr="00B43C9A" w:rsidRDefault="00260774" w:rsidP="0072192E">
            <w:pPr>
              <w:spacing w:after="0" w:line="240" w:lineRule="auto"/>
              <w:jc w:val="center"/>
              <w:rPr>
                <w:rFonts w:ascii="Times New Roman" w:hAnsi="Times New Roman"/>
                <w:sz w:val="16"/>
                <w:szCs w:val="16"/>
              </w:rPr>
            </w:pPr>
            <w:r w:rsidRPr="00B43C9A">
              <w:rPr>
                <w:rFonts w:ascii="Times New Roman" w:hAnsi="Times New Roman"/>
                <w:sz w:val="16"/>
                <w:szCs w:val="16"/>
              </w:rPr>
              <w:t>3</w:t>
            </w:r>
          </w:p>
        </w:tc>
        <w:tc>
          <w:tcPr>
            <w:tcW w:w="263" w:type="pct"/>
            <w:tcBorders>
              <w:top w:val="single" w:sz="4" w:space="0" w:color="000000"/>
              <w:left w:val="single" w:sz="4" w:space="0" w:color="000000"/>
              <w:bottom w:val="single" w:sz="4" w:space="0" w:color="000000"/>
              <w:right w:val="single" w:sz="4" w:space="0" w:color="000000"/>
            </w:tcBorders>
            <w:vAlign w:val="center"/>
          </w:tcPr>
          <w:p w:rsidR="00227F9C" w:rsidRPr="00B43C9A" w:rsidRDefault="00260774" w:rsidP="0072192E">
            <w:pPr>
              <w:spacing w:after="0" w:line="240" w:lineRule="auto"/>
              <w:jc w:val="center"/>
              <w:rPr>
                <w:rFonts w:ascii="Times New Roman" w:hAnsi="Times New Roman"/>
                <w:sz w:val="16"/>
                <w:szCs w:val="16"/>
              </w:rPr>
            </w:pPr>
            <w:r w:rsidRPr="00B43C9A">
              <w:rPr>
                <w:rFonts w:ascii="Times New Roman" w:hAnsi="Times New Roman"/>
                <w:sz w:val="16"/>
                <w:szCs w:val="16"/>
              </w:rPr>
              <w:t>0</w:t>
            </w:r>
          </w:p>
        </w:tc>
        <w:tc>
          <w:tcPr>
            <w:tcW w:w="290" w:type="pct"/>
            <w:tcBorders>
              <w:top w:val="single" w:sz="4" w:space="0" w:color="000000"/>
              <w:left w:val="single" w:sz="4" w:space="0" w:color="000000"/>
              <w:bottom w:val="single" w:sz="4" w:space="0" w:color="000000"/>
              <w:right w:val="single" w:sz="4" w:space="0" w:color="000000"/>
            </w:tcBorders>
            <w:vAlign w:val="center"/>
          </w:tcPr>
          <w:p w:rsidR="00227F9C" w:rsidRPr="00B43C9A" w:rsidRDefault="00260774" w:rsidP="0072192E">
            <w:pPr>
              <w:spacing w:after="0" w:line="240" w:lineRule="auto"/>
              <w:jc w:val="center"/>
              <w:rPr>
                <w:rFonts w:ascii="Times New Roman" w:hAnsi="Times New Roman"/>
                <w:sz w:val="16"/>
                <w:szCs w:val="16"/>
              </w:rPr>
            </w:pPr>
            <w:r w:rsidRPr="00B43C9A">
              <w:rPr>
                <w:rFonts w:ascii="Times New Roman" w:hAnsi="Times New Roman"/>
                <w:sz w:val="16"/>
                <w:szCs w:val="16"/>
              </w:rPr>
              <w:t>2</w:t>
            </w:r>
          </w:p>
        </w:tc>
        <w:tc>
          <w:tcPr>
            <w:tcW w:w="263" w:type="pct"/>
            <w:tcBorders>
              <w:top w:val="single" w:sz="4" w:space="0" w:color="000000"/>
              <w:left w:val="single" w:sz="4" w:space="0" w:color="000000"/>
              <w:bottom w:val="single" w:sz="4" w:space="0" w:color="000000"/>
              <w:right w:val="single" w:sz="4" w:space="0" w:color="000000"/>
            </w:tcBorders>
            <w:vAlign w:val="center"/>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w:t>
            </w:r>
          </w:p>
        </w:tc>
        <w:tc>
          <w:tcPr>
            <w:tcW w:w="290" w:type="pct"/>
            <w:tcBorders>
              <w:top w:val="single" w:sz="4" w:space="0" w:color="000000"/>
              <w:left w:val="single" w:sz="4" w:space="0" w:color="000000"/>
              <w:bottom w:val="single" w:sz="4" w:space="0" w:color="000000"/>
              <w:right w:val="single" w:sz="4" w:space="0" w:color="000000"/>
            </w:tcBorders>
            <w:vAlign w:val="center"/>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5</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227F9C" w:rsidRPr="00B43C9A" w:rsidRDefault="00227F9C" w:rsidP="0072192E">
            <w:pPr>
              <w:spacing w:after="0" w:line="240" w:lineRule="auto"/>
              <w:jc w:val="center"/>
              <w:rPr>
                <w:rFonts w:ascii="Times New Roman" w:hAnsi="Times New Roman"/>
                <w:sz w:val="16"/>
                <w:szCs w:val="16"/>
              </w:rPr>
            </w:pPr>
            <w:r w:rsidRPr="00B43C9A">
              <w:rPr>
                <w:rFonts w:ascii="Times New Roman" w:hAnsi="Times New Roman"/>
                <w:sz w:val="16"/>
                <w:szCs w:val="16"/>
              </w:rPr>
              <w:t>5</w:t>
            </w:r>
          </w:p>
        </w:tc>
      </w:tr>
    </w:tbl>
    <w:p w:rsidR="00F11BD5" w:rsidRPr="00B43C9A" w:rsidRDefault="00F11BD5" w:rsidP="0072192E">
      <w:pPr>
        <w:spacing w:after="0" w:line="240" w:lineRule="auto"/>
        <w:rPr>
          <w:rFonts w:ascii="Times New Roman" w:hAnsi="Times New Roman"/>
          <w:sz w:val="16"/>
          <w:szCs w:val="18"/>
        </w:rPr>
      </w:pPr>
      <w:r w:rsidRPr="00B43C9A">
        <w:rPr>
          <w:rFonts w:ascii="Times New Roman" w:hAnsi="Times New Roman"/>
          <w:sz w:val="16"/>
          <w:szCs w:val="18"/>
        </w:rPr>
        <w:t>*Število vpisnih mest je omejeno s številom vpisnih mest v 1. letnik.</w:t>
      </w:r>
    </w:p>
    <w:p w:rsidR="00F11BD5" w:rsidRPr="00B43C9A" w:rsidRDefault="00F11BD5" w:rsidP="0072192E">
      <w:pPr>
        <w:spacing w:after="0" w:line="240" w:lineRule="auto"/>
        <w:rPr>
          <w:rFonts w:ascii="Times New Roman" w:hAnsi="Times New Roman"/>
          <w:sz w:val="16"/>
          <w:szCs w:val="18"/>
        </w:rPr>
      </w:pPr>
      <w:r w:rsidRPr="00B43C9A">
        <w:rPr>
          <w:rFonts w:ascii="Times New Roman" w:hAnsi="Times New Roman"/>
          <w:sz w:val="16"/>
          <w:szCs w:val="18"/>
        </w:rPr>
        <w:t>** Izvedba v slovenskem jeziku.</w:t>
      </w:r>
    </w:p>
    <w:p w:rsidR="00F11BD5" w:rsidRPr="00F11BD5" w:rsidRDefault="00F11BD5" w:rsidP="0072192E">
      <w:pPr>
        <w:spacing w:after="0" w:line="240" w:lineRule="auto"/>
        <w:jc w:val="both"/>
        <w:rPr>
          <w:rFonts w:ascii="Times New Roman" w:hAnsi="Times New Roman"/>
          <w:b/>
          <w:sz w:val="18"/>
          <w:szCs w:val="18"/>
        </w:rPr>
      </w:pPr>
    </w:p>
    <w:p w:rsidR="00EE2D7A" w:rsidRPr="00CF06A2" w:rsidRDefault="001236BE" w:rsidP="0072192E">
      <w:pPr>
        <w:spacing w:after="0" w:line="240" w:lineRule="auto"/>
        <w:jc w:val="both"/>
        <w:rPr>
          <w:rFonts w:ascii="Times New Roman" w:eastAsia="Times New Roman" w:hAnsi="Times New Roman"/>
          <w:sz w:val="23"/>
          <w:szCs w:val="23"/>
          <w:lang w:eastAsia="ar-SA"/>
        </w:rPr>
      </w:pPr>
      <w:bookmarkStart w:id="0" w:name="_Hlk219108178"/>
      <w:r w:rsidRPr="00CF06A2">
        <w:rPr>
          <w:rFonts w:ascii="Times New Roman" w:hAnsi="Times New Roman"/>
          <w:b/>
          <w:bCs/>
          <w:iCs/>
          <w:sz w:val="23"/>
          <w:szCs w:val="23"/>
        </w:rPr>
        <w:t xml:space="preserve">PRIJAVNI ROKI IN </w:t>
      </w:r>
      <w:r w:rsidR="00F11BD5" w:rsidRPr="00CF06A2">
        <w:rPr>
          <w:rFonts w:ascii="Times New Roman" w:hAnsi="Times New Roman"/>
          <w:b/>
          <w:bCs/>
          <w:iCs/>
          <w:sz w:val="23"/>
          <w:szCs w:val="23"/>
        </w:rPr>
        <w:t xml:space="preserve">POSTOPEK PRIJAVE ZA VPIS </w:t>
      </w:r>
      <w:r w:rsidR="00970756" w:rsidRPr="00CF06A2">
        <w:rPr>
          <w:rFonts w:ascii="Times New Roman" w:hAnsi="Times New Roman"/>
          <w:b/>
          <w:bCs/>
          <w:iCs/>
          <w:sz w:val="23"/>
          <w:szCs w:val="23"/>
        </w:rPr>
        <w:t>ZA VSE</w:t>
      </w:r>
      <w:r w:rsidRPr="00CF06A2">
        <w:rPr>
          <w:rStyle w:val="Sprotnaopomba-sklic"/>
          <w:rFonts w:ascii="Times New Roman" w:hAnsi="Times New Roman"/>
          <w:b/>
          <w:bCs/>
          <w:iCs/>
          <w:sz w:val="23"/>
          <w:szCs w:val="23"/>
        </w:rPr>
        <w:footnoteReference w:id="1"/>
      </w:r>
      <w:r w:rsidR="00970756" w:rsidRPr="00CF06A2">
        <w:rPr>
          <w:rFonts w:ascii="Times New Roman" w:hAnsi="Times New Roman"/>
          <w:b/>
          <w:bCs/>
          <w:iCs/>
          <w:sz w:val="23"/>
          <w:szCs w:val="23"/>
        </w:rPr>
        <w:t xml:space="preserve"> KANDIDATE</w:t>
      </w:r>
    </w:p>
    <w:tbl>
      <w:tblPr>
        <w:tblpPr w:leftFromText="141" w:rightFromText="141" w:vertAnchor="text" w:horzAnchor="margin" w:tblpY="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3"/>
        <w:gridCol w:w="5519"/>
      </w:tblGrid>
      <w:tr w:rsidR="00FD6896" w:rsidRPr="00F11BD5" w:rsidTr="00CF06A2">
        <w:trPr>
          <w:trHeight w:val="340"/>
        </w:trPr>
        <w:tc>
          <w:tcPr>
            <w:tcW w:w="1955" w:type="pct"/>
            <w:shd w:val="clear" w:color="auto" w:fill="DEEAF6" w:themeFill="accent1" w:themeFillTint="33"/>
            <w:vAlign w:val="center"/>
          </w:tcPr>
          <w:p w:rsidR="001236BE" w:rsidRPr="00F11BD5" w:rsidRDefault="001236BE" w:rsidP="00FD6896">
            <w:pPr>
              <w:suppressAutoHyphens/>
              <w:spacing w:after="0" w:line="240" w:lineRule="auto"/>
              <w:rPr>
                <w:rFonts w:ascii="Times New Roman" w:eastAsia="Times New Roman" w:hAnsi="Times New Roman"/>
                <w:b/>
                <w:sz w:val="18"/>
                <w:szCs w:val="24"/>
                <w:lang w:eastAsia="ar-SA"/>
              </w:rPr>
            </w:pPr>
            <w:r w:rsidRPr="00F11BD5">
              <w:rPr>
                <w:rFonts w:ascii="Times New Roman" w:eastAsia="Times New Roman" w:hAnsi="Times New Roman"/>
                <w:b/>
                <w:sz w:val="18"/>
                <w:szCs w:val="24"/>
                <w:lang w:eastAsia="ar-SA"/>
              </w:rPr>
              <w:t>Prijavni rok</w:t>
            </w:r>
          </w:p>
        </w:tc>
        <w:tc>
          <w:tcPr>
            <w:tcW w:w="3045" w:type="pct"/>
            <w:shd w:val="clear" w:color="auto" w:fill="DEEAF6" w:themeFill="accent1" w:themeFillTint="33"/>
            <w:vAlign w:val="center"/>
          </w:tcPr>
          <w:p w:rsidR="001236BE" w:rsidRPr="00F11BD5" w:rsidRDefault="001236BE" w:rsidP="00FD6896">
            <w:pPr>
              <w:suppressAutoHyphens/>
              <w:spacing w:after="0" w:line="240" w:lineRule="auto"/>
              <w:rPr>
                <w:rFonts w:ascii="Times New Roman" w:eastAsia="Times New Roman" w:hAnsi="Times New Roman"/>
                <w:b/>
                <w:sz w:val="18"/>
                <w:szCs w:val="24"/>
                <w:lang w:eastAsia="ar-SA"/>
              </w:rPr>
            </w:pPr>
            <w:r w:rsidRPr="00F11BD5">
              <w:rPr>
                <w:rFonts w:ascii="Times New Roman" w:eastAsia="Times New Roman" w:hAnsi="Times New Roman"/>
                <w:b/>
                <w:sz w:val="18"/>
                <w:szCs w:val="24"/>
                <w:lang w:eastAsia="ar-SA"/>
              </w:rPr>
              <w:t xml:space="preserve">Rok </w:t>
            </w:r>
            <w:r w:rsidRPr="000C6F20">
              <w:rPr>
                <w:rFonts w:ascii="Times New Roman" w:eastAsia="Times New Roman" w:hAnsi="Times New Roman"/>
                <w:b/>
                <w:sz w:val="18"/>
                <w:szCs w:val="24"/>
                <w:u w:val="single"/>
                <w:lang w:eastAsia="ar-SA"/>
              </w:rPr>
              <w:t>za oddajo elektronske vlog</w:t>
            </w:r>
            <w:r>
              <w:rPr>
                <w:rFonts w:ascii="Times New Roman" w:eastAsia="Times New Roman" w:hAnsi="Times New Roman"/>
                <w:b/>
                <w:sz w:val="18"/>
                <w:szCs w:val="24"/>
                <w:u w:val="single"/>
                <w:lang w:eastAsia="ar-SA"/>
              </w:rPr>
              <w:t>e in dokazil/prilog</w:t>
            </w:r>
            <w:r w:rsidRPr="00F11BD5">
              <w:rPr>
                <w:rFonts w:ascii="Times New Roman" w:eastAsia="Times New Roman" w:hAnsi="Times New Roman"/>
                <w:b/>
                <w:sz w:val="18"/>
                <w:szCs w:val="24"/>
                <w:lang w:eastAsia="ar-SA"/>
              </w:rPr>
              <w:t xml:space="preserve"> na spletnem portalu </w:t>
            </w:r>
            <w:proofErr w:type="spellStart"/>
            <w:r w:rsidRPr="00F11BD5">
              <w:rPr>
                <w:rFonts w:ascii="Times New Roman" w:eastAsia="Times New Roman" w:hAnsi="Times New Roman"/>
                <w:b/>
                <w:sz w:val="18"/>
                <w:szCs w:val="24"/>
                <w:lang w:eastAsia="ar-SA"/>
              </w:rPr>
              <w:t>eVŠ</w:t>
            </w:r>
            <w:proofErr w:type="spellEnd"/>
          </w:p>
        </w:tc>
      </w:tr>
      <w:tr w:rsidR="00FD6896" w:rsidRPr="007A45DF" w:rsidTr="00FD6896">
        <w:trPr>
          <w:trHeight w:val="301"/>
        </w:trPr>
        <w:tc>
          <w:tcPr>
            <w:tcW w:w="1955" w:type="pct"/>
            <w:shd w:val="clear" w:color="auto" w:fill="auto"/>
            <w:vAlign w:val="center"/>
          </w:tcPr>
          <w:p w:rsidR="001236BE" w:rsidRPr="007A45DF" w:rsidRDefault="001236BE" w:rsidP="00FD6896">
            <w:pPr>
              <w:suppressAutoHyphens/>
              <w:spacing w:after="0" w:line="240" w:lineRule="auto"/>
              <w:rPr>
                <w:rFonts w:ascii="Times New Roman" w:eastAsia="Times New Roman" w:hAnsi="Times New Roman"/>
                <w:b/>
                <w:sz w:val="18"/>
                <w:szCs w:val="24"/>
                <w:lang w:eastAsia="ar-SA"/>
              </w:rPr>
            </w:pPr>
            <w:r w:rsidRPr="007A45DF">
              <w:rPr>
                <w:rFonts w:ascii="Times New Roman" w:eastAsia="Times New Roman" w:hAnsi="Times New Roman"/>
                <w:b/>
                <w:sz w:val="18"/>
                <w:szCs w:val="24"/>
                <w:lang w:eastAsia="ar-SA"/>
              </w:rPr>
              <w:t>1. prijavni rok</w:t>
            </w:r>
            <w:r w:rsidR="00FD6896">
              <w:rPr>
                <w:rFonts w:ascii="Times New Roman" w:eastAsia="Times New Roman" w:hAnsi="Times New Roman"/>
                <w:b/>
                <w:sz w:val="18"/>
                <w:szCs w:val="24"/>
                <w:lang w:eastAsia="ar-SA"/>
              </w:rPr>
              <w:t xml:space="preserve">: </w:t>
            </w:r>
            <w:r w:rsidRPr="007A45DF">
              <w:rPr>
                <w:rFonts w:ascii="Times New Roman" w:eastAsia="Times New Roman" w:hAnsi="Times New Roman"/>
                <w:b/>
                <w:sz w:val="18"/>
                <w:szCs w:val="24"/>
                <w:lang w:eastAsia="ar-SA"/>
              </w:rPr>
              <w:t xml:space="preserve">1. 4. – </w:t>
            </w:r>
            <w:r>
              <w:rPr>
                <w:rFonts w:ascii="Times New Roman" w:eastAsia="Times New Roman" w:hAnsi="Times New Roman"/>
                <w:b/>
                <w:sz w:val="18"/>
                <w:szCs w:val="24"/>
                <w:lang w:eastAsia="ar-SA"/>
              </w:rPr>
              <w:t>27</w:t>
            </w:r>
            <w:r w:rsidRPr="007A45DF">
              <w:rPr>
                <w:rFonts w:ascii="Times New Roman" w:eastAsia="Times New Roman" w:hAnsi="Times New Roman"/>
                <w:b/>
                <w:sz w:val="18"/>
                <w:szCs w:val="24"/>
                <w:lang w:eastAsia="ar-SA"/>
              </w:rPr>
              <w:t xml:space="preserve">. </w:t>
            </w:r>
            <w:r>
              <w:rPr>
                <w:rFonts w:ascii="Times New Roman" w:eastAsia="Times New Roman" w:hAnsi="Times New Roman"/>
                <w:b/>
                <w:sz w:val="18"/>
                <w:szCs w:val="24"/>
                <w:lang w:eastAsia="ar-SA"/>
              </w:rPr>
              <w:t>8.</w:t>
            </w:r>
            <w:r w:rsidRPr="007A45DF">
              <w:rPr>
                <w:rFonts w:ascii="Times New Roman" w:eastAsia="Times New Roman" w:hAnsi="Times New Roman"/>
                <w:b/>
                <w:sz w:val="18"/>
                <w:szCs w:val="24"/>
                <w:lang w:eastAsia="ar-SA"/>
              </w:rPr>
              <w:t xml:space="preserve"> 202</w:t>
            </w:r>
            <w:r>
              <w:rPr>
                <w:rFonts w:ascii="Times New Roman" w:eastAsia="Times New Roman" w:hAnsi="Times New Roman"/>
                <w:b/>
                <w:sz w:val="18"/>
                <w:szCs w:val="24"/>
                <w:lang w:eastAsia="ar-SA"/>
              </w:rPr>
              <w:t>6</w:t>
            </w:r>
          </w:p>
        </w:tc>
        <w:tc>
          <w:tcPr>
            <w:tcW w:w="3045" w:type="pct"/>
            <w:shd w:val="clear" w:color="auto" w:fill="auto"/>
            <w:vAlign w:val="center"/>
          </w:tcPr>
          <w:p w:rsidR="001236BE" w:rsidRPr="007A45DF" w:rsidRDefault="001236BE" w:rsidP="00FD6896">
            <w:pPr>
              <w:suppressAutoHyphens/>
              <w:spacing w:after="0" w:line="240" w:lineRule="auto"/>
              <w:rPr>
                <w:rFonts w:ascii="Times New Roman" w:eastAsia="Times New Roman" w:hAnsi="Times New Roman"/>
                <w:sz w:val="18"/>
                <w:szCs w:val="24"/>
                <w:lang w:eastAsia="ar-SA"/>
              </w:rPr>
            </w:pPr>
            <w:r w:rsidRPr="007A45DF">
              <w:rPr>
                <w:rFonts w:ascii="Times New Roman" w:eastAsia="Times New Roman" w:hAnsi="Times New Roman"/>
                <w:sz w:val="18"/>
                <w:szCs w:val="24"/>
                <w:lang w:eastAsia="ar-SA"/>
              </w:rPr>
              <w:t>Do</w:t>
            </w:r>
            <w:r>
              <w:rPr>
                <w:rFonts w:ascii="Times New Roman" w:eastAsia="Times New Roman" w:hAnsi="Times New Roman"/>
                <w:sz w:val="18"/>
                <w:szCs w:val="24"/>
                <w:lang w:eastAsia="ar-SA"/>
              </w:rPr>
              <w:t xml:space="preserve"> 27</w:t>
            </w:r>
            <w:r w:rsidRPr="007A45DF">
              <w:rPr>
                <w:rFonts w:ascii="Times New Roman" w:eastAsia="Times New Roman" w:hAnsi="Times New Roman"/>
                <w:sz w:val="18"/>
                <w:szCs w:val="24"/>
                <w:lang w:eastAsia="ar-SA"/>
              </w:rPr>
              <w:t xml:space="preserve">. </w:t>
            </w:r>
            <w:r>
              <w:rPr>
                <w:rFonts w:ascii="Times New Roman" w:eastAsia="Times New Roman" w:hAnsi="Times New Roman"/>
                <w:sz w:val="18"/>
                <w:szCs w:val="24"/>
                <w:lang w:eastAsia="ar-SA"/>
              </w:rPr>
              <w:t>8</w:t>
            </w:r>
            <w:r w:rsidRPr="007A45DF">
              <w:rPr>
                <w:rFonts w:ascii="Times New Roman" w:eastAsia="Times New Roman" w:hAnsi="Times New Roman"/>
                <w:sz w:val="18"/>
                <w:szCs w:val="24"/>
                <w:lang w:eastAsia="ar-SA"/>
              </w:rPr>
              <w:t>. 202</w:t>
            </w:r>
            <w:r>
              <w:rPr>
                <w:rFonts w:ascii="Times New Roman" w:eastAsia="Times New Roman" w:hAnsi="Times New Roman"/>
                <w:sz w:val="18"/>
                <w:szCs w:val="24"/>
                <w:lang w:eastAsia="ar-SA"/>
              </w:rPr>
              <w:t>6</w:t>
            </w:r>
            <w:r w:rsidRPr="007A45DF">
              <w:rPr>
                <w:rFonts w:ascii="Times New Roman" w:eastAsia="Times New Roman" w:hAnsi="Times New Roman"/>
                <w:sz w:val="18"/>
                <w:szCs w:val="24"/>
                <w:lang w:eastAsia="ar-SA"/>
              </w:rPr>
              <w:t xml:space="preserve"> do polnoči.</w:t>
            </w:r>
          </w:p>
        </w:tc>
      </w:tr>
      <w:tr w:rsidR="00FD6896" w:rsidRPr="00F11BD5" w:rsidTr="00FD6896">
        <w:trPr>
          <w:trHeight w:val="301"/>
        </w:trPr>
        <w:tc>
          <w:tcPr>
            <w:tcW w:w="1955" w:type="pct"/>
            <w:tcBorders>
              <w:bottom w:val="single" w:sz="4" w:space="0" w:color="000000"/>
            </w:tcBorders>
            <w:shd w:val="clear" w:color="auto" w:fill="auto"/>
            <w:vAlign w:val="center"/>
          </w:tcPr>
          <w:p w:rsidR="001236BE" w:rsidRPr="007A45DF" w:rsidRDefault="001236BE" w:rsidP="00FD6896">
            <w:pPr>
              <w:suppressAutoHyphens/>
              <w:spacing w:after="0" w:line="240" w:lineRule="auto"/>
              <w:rPr>
                <w:rFonts w:ascii="Times New Roman" w:eastAsia="Times New Roman" w:hAnsi="Times New Roman"/>
                <w:b/>
                <w:sz w:val="18"/>
                <w:szCs w:val="24"/>
                <w:lang w:eastAsia="ar-SA"/>
              </w:rPr>
            </w:pPr>
            <w:r w:rsidRPr="007A45DF">
              <w:rPr>
                <w:rFonts w:ascii="Times New Roman" w:eastAsia="Times New Roman" w:hAnsi="Times New Roman"/>
                <w:b/>
                <w:sz w:val="18"/>
                <w:szCs w:val="24"/>
                <w:lang w:eastAsia="ar-SA"/>
              </w:rPr>
              <w:t>2. prijavni rok</w:t>
            </w:r>
            <w:r w:rsidR="00FD6896">
              <w:rPr>
                <w:rFonts w:ascii="Times New Roman" w:eastAsia="Times New Roman" w:hAnsi="Times New Roman"/>
                <w:b/>
                <w:sz w:val="18"/>
                <w:szCs w:val="24"/>
                <w:lang w:eastAsia="ar-SA"/>
              </w:rPr>
              <w:t xml:space="preserve">: </w:t>
            </w:r>
            <w:r w:rsidRPr="007A45DF">
              <w:rPr>
                <w:rFonts w:ascii="Times New Roman" w:eastAsia="Times New Roman" w:hAnsi="Times New Roman"/>
                <w:b/>
                <w:sz w:val="18"/>
                <w:szCs w:val="24"/>
                <w:lang w:eastAsia="ar-SA"/>
              </w:rPr>
              <w:t>1</w:t>
            </w:r>
            <w:r>
              <w:rPr>
                <w:rFonts w:ascii="Times New Roman" w:eastAsia="Times New Roman" w:hAnsi="Times New Roman"/>
                <w:b/>
                <w:sz w:val="18"/>
                <w:szCs w:val="24"/>
                <w:lang w:eastAsia="ar-SA"/>
              </w:rPr>
              <w:t>4</w:t>
            </w:r>
            <w:r w:rsidRPr="007A45DF">
              <w:rPr>
                <w:rFonts w:ascii="Times New Roman" w:eastAsia="Times New Roman" w:hAnsi="Times New Roman"/>
                <w:b/>
                <w:sz w:val="18"/>
                <w:szCs w:val="24"/>
                <w:lang w:eastAsia="ar-SA"/>
              </w:rPr>
              <w:t>. 9. – 1</w:t>
            </w:r>
            <w:r>
              <w:rPr>
                <w:rFonts w:ascii="Times New Roman" w:eastAsia="Times New Roman" w:hAnsi="Times New Roman"/>
                <w:b/>
                <w:sz w:val="18"/>
                <w:szCs w:val="24"/>
                <w:lang w:eastAsia="ar-SA"/>
              </w:rPr>
              <w:t>7</w:t>
            </w:r>
            <w:r w:rsidRPr="007A45DF">
              <w:rPr>
                <w:rFonts w:ascii="Times New Roman" w:eastAsia="Times New Roman" w:hAnsi="Times New Roman"/>
                <w:b/>
                <w:sz w:val="18"/>
                <w:szCs w:val="24"/>
                <w:lang w:eastAsia="ar-SA"/>
              </w:rPr>
              <w:t>. 9. 202</w:t>
            </w:r>
            <w:r>
              <w:rPr>
                <w:rFonts w:ascii="Times New Roman" w:eastAsia="Times New Roman" w:hAnsi="Times New Roman"/>
                <w:b/>
                <w:sz w:val="18"/>
                <w:szCs w:val="24"/>
                <w:lang w:eastAsia="ar-SA"/>
              </w:rPr>
              <w:t>6</w:t>
            </w:r>
          </w:p>
        </w:tc>
        <w:tc>
          <w:tcPr>
            <w:tcW w:w="3045" w:type="pct"/>
            <w:tcBorders>
              <w:bottom w:val="single" w:sz="4" w:space="0" w:color="000000"/>
            </w:tcBorders>
            <w:shd w:val="clear" w:color="auto" w:fill="auto"/>
            <w:vAlign w:val="center"/>
          </w:tcPr>
          <w:p w:rsidR="001236BE" w:rsidRPr="007A45DF" w:rsidRDefault="001236BE" w:rsidP="00FD6896">
            <w:pPr>
              <w:suppressAutoHyphens/>
              <w:spacing w:after="0" w:line="240" w:lineRule="auto"/>
              <w:rPr>
                <w:rFonts w:ascii="Times New Roman" w:eastAsia="Times New Roman" w:hAnsi="Times New Roman"/>
                <w:sz w:val="18"/>
                <w:szCs w:val="24"/>
                <w:lang w:eastAsia="ar-SA"/>
              </w:rPr>
            </w:pPr>
            <w:r w:rsidRPr="007A45DF">
              <w:rPr>
                <w:rFonts w:ascii="Times New Roman" w:eastAsia="Times New Roman" w:hAnsi="Times New Roman"/>
                <w:sz w:val="18"/>
                <w:szCs w:val="24"/>
                <w:lang w:eastAsia="ar-SA"/>
              </w:rPr>
              <w:t>Do 1</w:t>
            </w:r>
            <w:r>
              <w:rPr>
                <w:rFonts w:ascii="Times New Roman" w:eastAsia="Times New Roman" w:hAnsi="Times New Roman"/>
                <w:sz w:val="18"/>
                <w:szCs w:val="24"/>
                <w:lang w:eastAsia="ar-SA"/>
              </w:rPr>
              <w:t>7</w:t>
            </w:r>
            <w:r w:rsidRPr="007A45DF">
              <w:rPr>
                <w:rFonts w:ascii="Times New Roman" w:eastAsia="Times New Roman" w:hAnsi="Times New Roman"/>
                <w:sz w:val="18"/>
                <w:szCs w:val="24"/>
                <w:lang w:eastAsia="ar-SA"/>
              </w:rPr>
              <w:t>. 9. 202</w:t>
            </w:r>
            <w:r>
              <w:rPr>
                <w:rFonts w:ascii="Times New Roman" w:eastAsia="Times New Roman" w:hAnsi="Times New Roman"/>
                <w:sz w:val="18"/>
                <w:szCs w:val="24"/>
                <w:lang w:eastAsia="ar-SA"/>
              </w:rPr>
              <w:t>6</w:t>
            </w:r>
            <w:r w:rsidRPr="007A45DF">
              <w:rPr>
                <w:rFonts w:ascii="Times New Roman" w:eastAsia="Times New Roman" w:hAnsi="Times New Roman"/>
                <w:sz w:val="18"/>
                <w:szCs w:val="24"/>
                <w:lang w:eastAsia="ar-SA"/>
              </w:rPr>
              <w:t xml:space="preserve"> do polnoči.</w:t>
            </w:r>
          </w:p>
        </w:tc>
      </w:tr>
    </w:tbl>
    <w:p w:rsidR="001236BE" w:rsidRDefault="001236BE">
      <w:pPr>
        <w:spacing w:after="0" w:line="240" w:lineRule="auto"/>
        <w:jc w:val="both"/>
        <w:rPr>
          <w:rFonts w:ascii="Times New Roman" w:eastAsia="Times New Roman" w:hAnsi="Times New Roman"/>
          <w:bCs/>
          <w:iCs/>
          <w:sz w:val="24"/>
          <w:szCs w:val="24"/>
          <w:lang w:eastAsia="ar-SA"/>
        </w:rPr>
      </w:pPr>
    </w:p>
    <w:p w:rsidR="00EE2D7A" w:rsidRDefault="00CF2D66" w:rsidP="007408DD">
      <w:pPr>
        <w:spacing w:after="0" w:line="240" w:lineRule="auto"/>
        <w:jc w:val="both"/>
        <w:rPr>
          <w:rFonts w:ascii="Times New Roman" w:eastAsia="Times New Roman" w:hAnsi="Times New Roman"/>
          <w:sz w:val="21"/>
          <w:szCs w:val="21"/>
          <w:lang w:eastAsia="ar-SA"/>
        </w:rPr>
      </w:pPr>
      <w:r w:rsidRPr="007408DD">
        <w:rPr>
          <w:rFonts w:ascii="Times New Roman" w:eastAsia="Times New Roman" w:hAnsi="Times New Roman"/>
          <w:bCs/>
          <w:iCs/>
          <w:sz w:val="21"/>
          <w:szCs w:val="21"/>
          <w:lang w:eastAsia="ar-SA"/>
        </w:rPr>
        <w:t>K</w:t>
      </w:r>
      <w:r w:rsidRPr="007408DD">
        <w:rPr>
          <w:rFonts w:ascii="Times New Roman" w:eastAsia="Times New Roman" w:hAnsi="Times New Roman"/>
          <w:sz w:val="21"/>
          <w:szCs w:val="21"/>
          <w:lang w:eastAsia="sl-SI"/>
        </w:rPr>
        <w:t xml:space="preserve">andidat odda prijavo za vpis </w:t>
      </w:r>
      <w:r w:rsidRPr="007408DD">
        <w:rPr>
          <w:rFonts w:ascii="Times New Roman" w:eastAsia="Times New Roman" w:hAnsi="Times New Roman"/>
          <w:bCs/>
          <w:sz w:val="21"/>
          <w:szCs w:val="21"/>
          <w:lang w:eastAsia="sl-SI"/>
        </w:rPr>
        <w:t xml:space="preserve">elektronsko preko portala </w:t>
      </w:r>
      <w:proofErr w:type="spellStart"/>
      <w:r w:rsidRPr="007408DD">
        <w:rPr>
          <w:rFonts w:ascii="Times New Roman" w:eastAsia="Times New Roman" w:hAnsi="Times New Roman"/>
          <w:bCs/>
          <w:sz w:val="21"/>
          <w:szCs w:val="21"/>
          <w:lang w:eastAsia="sl-SI"/>
        </w:rPr>
        <w:t>eVŠ</w:t>
      </w:r>
      <w:proofErr w:type="spellEnd"/>
      <w:r w:rsidRPr="007408DD">
        <w:rPr>
          <w:rFonts w:ascii="Times New Roman" w:eastAsia="Times New Roman" w:hAnsi="Times New Roman"/>
          <w:sz w:val="21"/>
          <w:szCs w:val="21"/>
          <w:lang w:eastAsia="sl-SI"/>
        </w:rPr>
        <w:t xml:space="preserve"> (</w:t>
      </w:r>
      <w:hyperlink r:id="rId13" w:tgtFrame="_new" w:history="1">
        <w:r w:rsidRPr="007408DD">
          <w:rPr>
            <w:rStyle w:val="Hiperpovezava"/>
            <w:rFonts w:ascii="Times New Roman" w:hAnsi="Times New Roman"/>
            <w:sz w:val="21"/>
            <w:szCs w:val="21"/>
          </w:rPr>
          <w:t>http://portal.evs.gov.si/prijava/</w:t>
        </w:r>
      </w:hyperlink>
      <w:r w:rsidRPr="007408DD">
        <w:rPr>
          <w:rFonts w:ascii="Times New Roman" w:hAnsi="Times New Roman"/>
          <w:sz w:val="21"/>
          <w:szCs w:val="21"/>
        </w:rPr>
        <w:t xml:space="preserve">) in sicer </w:t>
      </w:r>
      <w:r w:rsidRPr="007408DD">
        <w:rPr>
          <w:rFonts w:ascii="Times New Roman" w:eastAsia="Times New Roman" w:hAnsi="Times New Roman"/>
          <w:bCs/>
          <w:sz w:val="21"/>
          <w:szCs w:val="21"/>
          <w:lang w:eastAsia="sl-SI"/>
        </w:rPr>
        <w:t>z elektronsko identiteto</w:t>
      </w:r>
      <w:r w:rsidRPr="007408DD">
        <w:rPr>
          <w:rFonts w:ascii="Times New Roman" w:eastAsia="Times New Roman" w:hAnsi="Times New Roman"/>
          <w:sz w:val="21"/>
          <w:szCs w:val="21"/>
          <w:lang w:eastAsia="sl-SI"/>
        </w:rPr>
        <w:t xml:space="preserve"> (npr. kvalificiranim digitalnim potrdilom, elektronsko osebno izkaznico, sistemom </w:t>
      </w:r>
      <w:proofErr w:type="spellStart"/>
      <w:r w:rsidRPr="007408DD">
        <w:rPr>
          <w:rFonts w:ascii="Times New Roman" w:eastAsia="Times New Roman" w:hAnsi="Times New Roman"/>
          <w:sz w:val="21"/>
          <w:szCs w:val="21"/>
          <w:lang w:eastAsia="sl-SI"/>
        </w:rPr>
        <w:t>smsPASS</w:t>
      </w:r>
      <w:proofErr w:type="spellEnd"/>
      <w:r w:rsidRPr="007408DD">
        <w:rPr>
          <w:rFonts w:ascii="Times New Roman" w:eastAsia="Times New Roman" w:hAnsi="Times New Roman"/>
          <w:sz w:val="21"/>
          <w:szCs w:val="21"/>
          <w:lang w:eastAsia="sl-SI"/>
        </w:rPr>
        <w:t xml:space="preserve"> ali računom ARNES AAI), ali z</w:t>
      </w:r>
      <w:r w:rsidRPr="007408DD">
        <w:rPr>
          <w:rFonts w:ascii="Times New Roman" w:eastAsia="Times New Roman" w:hAnsi="Times New Roman"/>
          <w:bCs/>
          <w:sz w:val="21"/>
          <w:szCs w:val="21"/>
          <w:lang w:eastAsia="sl-SI"/>
        </w:rPr>
        <w:t xml:space="preserve"> uporabniškim imenom in geslom</w:t>
      </w:r>
      <w:r w:rsidRPr="007408DD">
        <w:rPr>
          <w:rFonts w:ascii="Times New Roman" w:eastAsia="Times New Roman" w:hAnsi="Times New Roman"/>
          <w:sz w:val="21"/>
          <w:szCs w:val="21"/>
          <w:lang w:eastAsia="sl-SI"/>
        </w:rPr>
        <w:t xml:space="preserve">, ki si ju kandidat ustvari v portalu </w:t>
      </w:r>
      <w:proofErr w:type="spellStart"/>
      <w:r w:rsidRPr="007408DD">
        <w:rPr>
          <w:rFonts w:ascii="Times New Roman" w:eastAsia="Times New Roman" w:hAnsi="Times New Roman"/>
          <w:sz w:val="21"/>
          <w:szCs w:val="21"/>
          <w:lang w:eastAsia="sl-SI"/>
        </w:rPr>
        <w:t>eVŠ</w:t>
      </w:r>
      <w:proofErr w:type="spellEnd"/>
      <w:r w:rsidRPr="007408DD">
        <w:rPr>
          <w:rFonts w:ascii="Times New Roman" w:eastAsia="Times New Roman" w:hAnsi="Times New Roman"/>
          <w:sz w:val="21"/>
          <w:szCs w:val="21"/>
          <w:lang w:eastAsia="sl-SI"/>
        </w:rPr>
        <w:t xml:space="preserve">. Prijava za vpis mora biti </w:t>
      </w:r>
      <w:r w:rsidRPr="007408DD">
        <w:rPr>
          <w:rFonts w:ascii="Times New Roman" w:eastAsia="Times New Roman" w:hAnsi="Times New Roman"/>
          <w:bCs/>
          <w:sz w:val="21"/>
          <w:szCs w:val="21"/>
          <w:lang w:eastAsia="sl-SI"/>
        </w:rPr>
        <w:t>oddana elektronsko, skupaj z dokazili, v predpisanem roku</w:t>
      </w:r>
      <w:r w:rsidRPr="007408DD">
        <w:rPr>
          <w:rFonts w:ascii="Times New Roman" w:eastAsia="Times New Roman" w:hAnsi="Times New Roman"/>
          <w:sz w:val="21"/>
          <w:szCs w:val="21"/>
          <w:lang w:eastAsia="sl-SI"/>
        </w:rPr>
        <w:t>.</w:t>
      </w:r>
      <w:r w:rsidR="00B43C9A">
        <w:rPr>
          <w:rFonts w:ascii="Times New Roman" w:eastAsia="Times New Roman" w:hAnsi="Times New Roman"/>
          <w:sz w:val="21"/>
          <w:szCs w:val="21"/>
          <w:lang w:eastAsia="sl-SI"/>
        </w:rPr>
        <w:t xml:space="preserve"> </w:t>
      </w:r>
      <w:r w:rsidR="00EE2D7A" w:rsidRPr="007408DD">
        <w:rPr>
          <w:rFonts w:ascii="Times New Roman" w:eastAsia="Times New Roman" w:hAnsi="Times New Roman"/>
          <w:sz w:val="21"/>
          <w:szCs w:val="21"/>
          <w:lang w:eastAsia="ar-SA"/>
        </w:rPr>
        <w:t>Seznam dokazil/prilog o izpolnjevanju vpisnih pogojev je naveden</w:t>
      </w:r>
      <w:r w:rsidR="001C21FA" w:rsidRPr="007408DD">
        <w:rPr>
          <w:rFonts w:ascii="Times New Roman" w:eastAsia="Times New Roman" w:hAnsi="Times New Roman"/>
          <w:sz w:val="21"/>
          <w:szCs w:val="21"/>
          <w:lang w:eastAsia="ar-SA"/>
        </w:rPr>
        <w:t xml:space="preserve"> v </w:t>
      </w:r>
      <w:proofErr w:type="spellStart"/>
      <w:r w:rsidR="001C21FA" w:rsidRPr="007408DD">
        <w:rPr>
          <w:rFonts w:ascii="Times New Roman" w:eastAsia="Times New Roman" w:hAnsi="Times New Roman"/>
          <w:sz w:val="21"/>
          <w:szCs w:val="21"/>
          <w:lang w:eastAsia="ar-SA"/>
        </w:rPr>
        <w:t>eVŠ</w:t>
      </w:r>
      <w:proofErr w:type="spellEnd"/>
      <w:r w:rsidR="001C21FA" w:rsidRPr="007408DD">
        <w:rPr>
          <w:rFonts w:ascii="Times New Roman" w:eastAsia="Times New Roman" w:hAnsi="Times New Roman"/>
          <w:sz w:val="21"/>
          <w:szCs w:val="21"/>
          <w:lang w:eastAsia="ar-SA"/>
        </w:rPr>
        <w:t xml:space="preserve"> in</w:t>
      </w:r>
      <w:r w:rsidR="00EE2D7A" w:rsidRPr="007408DD">
        <w:rPr>
          <w:rFonts w:ascii="Times New Roman" w:eastAsia="Times New Roman" w:hAnsi="Times New Roman"/>
          <w:sz w:val="21"/>
          <w:szCs w:val="21"/>
          <w:lang w:eastAsia="ar-SA"/>
        </w:rPr>
        <w:t xml:space="preserve"> na spletni strani fakultete </w:t>
      </w:r>
      <w:hyperlink r:id="rId14" w:history="1">
        <w:r w:rsidR="00EE2D7A" w:rsidRPr="007408DD">
          <w:rPr>
            <w:rFonts w:ascii="Times New Roman" w:eastAsia="Times New Roman" w:hAnsi="Times New Roman"/>
            <w:sz w:val="21"/>
            <w:szCs w:val="21"/>
            <w:u w:val="single"/>
            <w:lang w:eastAsia="sl-SI"/>
          </w:rPr>
          <w:t>www.mfdps.si</w:t>
        </w:r>
      </w:hyperlink>
      <w:r w:rsidR="00EE2D7A" w:rsidRPr="007408DD">
        <w:rPr>
          <w:rFonts w:ascii="Times New Roman" w:eastAsia="Times New Roman" w:hAnsi="Times New Roman"/>
          <w:sz w:val="21"/>
          <w:szCs w:val="21"/>
          <w:lang w:eastAsia="ar-SA"/>
        </w:rPr>
        <w:t>.</w:t>
      </w:r>
      <w:r w:rsidR="0072192E" w:rsidRPr="007408DD">
        <w:rPr>
          <w:rFonts w:ascii="Times New Roman" w:eastAsia="Times New Roman" w:hAnsi="Times New Roman"/>
          <w:sz w:val="21"/>
          <w:szCs w:val="21"/>
          <w:lang w:eastAsia="ar-SA"/>
        </w:rPr>
        <w:t xml:space="preserve"> Diplomantom MFDPŠ dokazil ni potrebno prilagati.</w:t>
      </w:r>
    </w:p>
    <w:p w:rsidR="00B43C9A" w:rsidRPr="007408DD" w:rsidRDefault="00B43C9A" w:rsidP="007408DD">
      <w:pPr>
        <w:spacing w:after="0" w:line="240" w:lineRule="auto"/>
        <w:jc w:val="both"/>
        <w:rPr>
          <w:rFonts w:ascii="Times New Roman" w:eastAsia="Times New Roman" w:hAnsi="Times New Roman"/>
          <w:sz w:val="21"/>
          <w:szCs w:val="21"/>
          <w:lang w:eastAsia="ar-SA"/>
        </w:rPr>
      </w:pPr>
    </w:p>
    <w:p w:rsidR="00BA730D" w:rsidRPr="007408DD" w:rsidRDefault="00BA730D" w:rsidP="007408DD">
      <w:pPr>
        <w:widowControl w:val="0"/>
        <w:autoSpaceDE w:val="0"/>
        <w:autoSpaceDN w:val="0"/>
        <w:adjustRightInd w:val="0"/>
        <w:spacing w:after="0" w:line="240" w:lineRule="auto"/>
        <w:jc w:val="both"/>
        <w:rPr>
          <w:rFonts w:ascii="Times New Roman" w:hAnsi="Times New Roman"/>
          <w:color w:val="000000" w:themeColor="text1"/>
          <w:sz w:val="21"/>
          <w:szCs w:val="21"/>
        </w:rPr>
      </w:pPr>
      <w:r w:rsidRPr="007408DD">
        <w:rPr>
          <w:rFonts w:ascii="Times New Roman" w:hAnsi="Times New Roman"/>
          <w:color w:val="000000" w:themeColor="text1"/>
          <w:sz w:val="21"/>
          <w:szCs w:val="21"/>
        </w:rPr>
        <w:lastRenderedPageBreak/>
        <w:t>Vročanje dokumentov in obvestil kandidatom bo potekalo izključno prek</w:t>
      </w:r>
      <w:r w:rsidR="00C8062F" w:rsidRPr="007408DD">
        <w:rPr>
          <w:rFonts w:ascii="Times New Roman" w:hAnsi="Times New Roman"/>
          <w:color w:val="000000" w:themeColor="text1"/>
          <w:sz w:val="21"/>
          <w:szCs w:val="21"/>
        </w:rPr>
        <w:t>o</w:t>
      </w:r>
      <w:r w:rsidRPr="007408DD">
        <w:rPr>
          <w:rFonts w:ascii="Times New Roman" w:hAnsi="Times New Roman"/>
          <w:color w:val="000000" w:themeColor="text1"/>
          <w:sz w:val="21"/>
          <w:szCs w:val="21"/>
        </w:rPr>
        <w:t xml:space="preserve"> portala </w:t>
      </w:r>
      <w:proofErr w:type="spellStart"/>
      <w:r w:rsidRPr="007408DD">
        <w:rPr>
          <w:rFonts w:ascii="Times New Roman" w:hAnsi="Times New Roman"/>
          <w:color w:val="000000" w:themeColor="text1"/>
          <w:sz w:val="21"/>
          <w:szCs w:val="21"/>
        </w:rPr>
        <w:t>eVŠ</w:t>
      </w:r>
      <w:proofErr w:type="spellEnd"/>
      <w:r w:rsidRPr="007408DD">
        <w:rPr>
          <w:rFonts w:ascii="Times New Roman" w:hAnsi="Times New Roman"/>
          <w:color w:val="000000" w:themeColor="text1"/>
          <w:sz w:val="21"/>
          <w:szCs w:val="21"/>
        </w:rPr>
        <w:t xml:space="preserve">. Kandidati so dolžni redno spremljati obvestila na portalu </w:t>
      </w:r>
      <w:proofErr w:type="spellStart"/>
      <w:r w:rsidRPr="007408DD">
        <w:rPr>
          <w:rFonts w:ascii="Times New Roman" w:hAnsi="Times New Roman"/>
          <w:color w:val="000000" w:themeColor="text1"/>
          <w:sz w:val="21"/>
          <w:szCs w:val="21"/>
        </w:rPr>
        <w:t>eVŠ</w:t>
      </w:r>
      <w:proofErr w:type="spellEnd"/>
      <w:r w:rsidRPr="007408DD">
        <w:rPr>
          <w:rFonts w:ascii="Times New Roman" w:hAnsi="Times New Roman"/>
          <w:color w:val="000000" w:themeColor="text1"/>
          <w:sz w:val="21"/>
          <w:szCs w:val="21"/>
        </w:rPr>
        <w:t>, saj se vsa uradna obvestila, povezana z njihovo prijavo in vpisom, štejejo za vročena, ko so posredovana prek</w:t>
      </w:r>
      <w:r w:rsidR="00C8062F" w:rsidRPr="007408DD">
        <w:rPr>
          <w:rFonts w:ascii="Times New Roman" w:hAnsi="Times New Roman"/>
          <w:color w:val="000000" w:themeColor="text1"/>
          <w:sz w:val="21"/>
          <w:szCs w:val="21"/>
        </w:rPr>
        <w:t>o</w:t>
      </w:r>
      <w:r w:rsidRPr="007408DD">
        <w:rPr>
          <w:rFonts w:ascii="Times New Roman" w:hAnsi="Times New Roman"/>
          <w:color w:val="000000" w:themeColor="text1"/>
          <w:sz w:val="21"/>
          <w:szCs w:val="21"/>
        </w:rPr>
        <w:t xml:space="preserve"> portala.</w:t>
      </w:r>
    </w:p>
    <w:p w:rsidR="00C8062F" w:rsidRPr="007408DD" w:rsidRDefault="00C8062F" w:rsidP="007408DD">
      <w:pPr>
        <w:widowControl w:val="0"/>
        <w:autoSpaceDE w:val="0"/>
        <w:autoSpaceDN w:val="0"/>
        <w:adjustRightInd w:val="0"/>
        <w:spacing w:after="0" w:line="240" w:lineRule="auto"/>
        <w:jc w:val="both"/>
        <w:rPr>
          <w:rFonts w:ascii="Times New Roman" w:hAnsi="Times New Roman"/>
          <w:sz w:val="21"/>
          <w:szCs w:val="21"/>
        </w:rPr>
      </w:pPr>
    </w:p>
    <w:p w:rsidR="001236BE" w:rsidRPr="007408DD" w:rsidRDefault="001236BE" w:rsidP="007408DD">
      <w:pPr>
        <w:widowControl w:val="0"/>
        <w:autoSpaceDE w:val="0"/>
        <w:autoSpaceDN w:val="0"/>
        <w:adjustRightInd w:val="0"/>
        <w:spacing w:after="0" w:line="240" w:lineRule="auto"/>
        <w:jc w:val="both"/>
        <w:rPr>
          <w:rFonts w:ascii="Times New Roman" w:eastAsia="Times New Roman" w:hAnsi="Times New Roman"/>
          <w:sz w:val="21"/>
          <w:szCs w:val="21"/>
          <w:lang w:eastAsia="sl-SI"/>
        </w:rPr>
      </w:pPr>
      <w:r w:rsidRPr="007408DD">
        <w:rPr>
          <w:rFonts w:ascii="Times New Roman" w:eastAsia="Times New Roman" w:hAnsi="Times New Roman"/>
          <w:sz w:val="21"/>
          <w:szCs w:val="21"/>
          <w:lang w:eastAsia="sl-SI"/>
        </w:rPr>
        <w:t xml:space="preserve">Upoštevale se bodo le popolne prijave, oddane do zaključka prijavnega roka, v katerem se kandidat prijavlja. </w:t>
      </w:r>
    </w:p>
    <w:bookmarkEnd w:id="0"/>
    <w:p w:rsidR="001236BE" w:rsidRPr="007408DD" w:rsidRDefault="001236BE" w:rsidP="007408DD">
      <w:pPr>
        <w:widowControl w:val="0"/>
        <w:autoSpaceDE w:val="0"/>
        <w:autoSpaceDN w:val="0"/>
        <w:adjustRightInd w:val="0"/>
        <w:spacing w:after="0" w:line="240" w:lineRule="auto"/>
        <w:jc w:val="both"/>
        <w:rPr>
          <w:rFonts w:ascii="Times New Roman" w:eastAsia="Times New Roman" w:hAnsi="Times New Roman"/>
          <w:sz w:val="21"/>
          <w:szCs w:val="21"/>
          <w:lang w:eastAsia="sl-SI"/>
        </w:rPr>
      </w:pPr>
    </w:p>
    <w:p w:rsidR="001236BE" w:rsidRPr="007408DD" w:rsidRDefault="001236BE" w:rsidP="007408DD">
      <w:pPr>
        <w:widowControl w:val="0"/>
        <w:autoSpaceDE w:val="0"/>
        <w:autoSpaceDN w:val="0"/>
        <w:adjustRightInd w:val="0"/>
        <w:spacing w:after="0" w:line="240" w:lineRule="auto"/>
        <w:jc w:val="both"/>
        <w:rPr>
          <w:rFonts w:ascii="Times New Roman" w:hAnsi="Times New Roman"/>
          <w:sz w:val="21"/>
          <w:szCs w:val="21"/>
        </w:rPr>
      </w:pPr>
      <w:bookmarkStart w:id="1" w:name="_Hlk219108142"/>
      <w:r w:rsidRPr="007408DD">
        <w:rPr>
          <w:rFonts w:ascii="Times New Roman" w:hAnsi="Times New Roman"/>
          <w:sz w:val="21"/>
          <w:szCs w:val="21"/>
        </w:rPr>
        <w:t>Vpis sprejetih kandidatov bo potekal v skladu s 40.</w:t>
      </w:r>
      <w:r w:rsidRPr="007408DD">
        <w:rPr>
          <w:rFonts w:ascii="Times New Roman" w:hAnsi="Times New Roman"/>
          <w:b/>
          <w:sz w:val="21"/>
          <w:szCs w:val="21"/>
        </w:rPr>
        <w:t xml:space="preserve"> </w:t>
      </w:r>
      <w:r w:rsidRPr="007408DD">
        <w:rPr>
          <w:rFonts w:ascii="Times New Roman" w:hAnsi="Times New Roman"/>
          <w:sz w:val="21"/>
          <w:szCs w:val="21"/>
        </w:rPr>
        <w:t xml:space="preserve">členom Zakona o visokem šolstvu (Uradni list RS, št. </w:t>
      </w:r>
      <w:hyperlink r:id="rId15" w:tgtFrame="_blank" w:tooltip="Zakon o visokem šolstvu (uradno prečiščeno besedilo)" w:history="1">
        <w:r w:rsidRPr="007408DD">
          <w:rPr>
            <w:rFonts w:ascii="Times New Roman" w:hAnsi="Times New Roman"/>
            <w:sz w:val="21"/>
            <w:szCs w:val="21"/>
          </w:rPr>
          <w:t>32/12</w:t>
        </w:r>
      </w:hyperlink>
      <w:r w:rsidRPr="007408DD">
        <w:rPr>
          <w:rFonts w:ascii="Times New Roman" w:hAnsi="Times New Roman"/>
          <w:sz w:val="21"/>
          <w:szCs w:val="21"/>
        </w:rPr>
        <w:t xml:space="preserve"> – uradno prečiščeno besedilo, </w:t>
      </w:r>
      <w:hyperlink r:id="rId16" w:tgtFrame="_blank" w:tooltip="Zakon za uravnoteženje javnih financ" w:history="1">
        <w:r w:rsidRPr="007408DD">
          <w:rPr>
            <w:rFonts w:ascii="Times New Roman" w:hAnsi="Times New Roman"/>
            <w:sz w:val="21"/>
            <w:szCs w:val="21"/>
          </w:rPr>
          <w:t>40/12</w:t>
        </w:r>
      </w:hyperlink>
      <w:r w:rsidRPr="007408DD">
        <w:rPr>
          <w:rFonts w:ascii="Times New Roman" w:hAnsi="Times New Roman"/>
          <w:sz w:val="21"/>
          <w:szCs w:val="21"/>
        </w:rPr>
        <w:t xml:space="preserve"> – ZUJF, </w:t>
      </w:r>
      <w:hyperlink r:id="rId17" w:tgtFrame="_blank" w:tooltip="Zakon o spremembah in dopolnitvah Zakona o prevozih v cestnem prometu" w:history="1">
        <w:r w:rsidRPr="007408DD">
          <w:rPr>
            <w:rFonts w:ascii="Times New Roman" w:hAnsi="Times New Roman"/>
            <w:sz w:val="21"/>
            <w:szCs w:val="21"/>
          </w:rPr>
          <w:t>57/12</w:t>
        </w:r>
      </w:hyperlink>
      <w:r w:rsidRPr="007408DD">
        <w:rPr>
          <w:rFonts w:ascii="Times New Roman" w:hAnsi="Times New Roman"/>
          <w:sz w:val="21"/>
          <w:szCs w:val="21"/>
        </w:rPr>
        <w:t xml:space="preserve"> – ZPCP-2D, </w:t>
      </w:r>
      <w:hyperlink r:id="rId18" w:tgtFrame="_blank" w:tooltip="Zakon o spremembah in dopolnitvah Zakona o visokem šolstvu" w:history="1">
        <w:r w:rsidRPr="007408DD">
          <w:rPr>
            <w:rFonts w:ascii="Times New Roman" w:hAnsi="Times New Roman"/>
            <w:sz w:val="21"/>
            <w:szCs w:val="21"/>
          </w:rPr>
          <w:t>109/12</w:t>
        </w:r>
      </w:hyperlink>
      <w:r w:rsidRPr="007408DD">
        <w:rPr>
          <w:rFonts w:ascii="Times New Roman" w:hAnsi="Times New Roman"/>
          <w:sz w:val="21"/>
          <w:szCs w:val="21"/>
        </w:rPr>
        <w:t xml:space="preserve">, </w:t>
      </w:r>
      <w:hyperlink r:id="rId19" w:tgtFrame="_blank" w:tooltip="Zakon o spremembah in dopolnitvah Zakona o visokem šolstvu" w:history="1">
        <w:r w:rsidRPr="007408DD">
          <w:rPr>
            <w:rFonts w:ascii="Times New Roman" w:hAnsi="Times New Roman"/>
            <w:sz w:val="21"/>
            <w:szCs w:val="21"/>
          </w:rPr>
          <w:t>85/14</w:t>
        </w:r>
      </w:hyperlink>
      <w:r w:rsidRPr="007408DD">
        <w:rPr>
          <w:rFonts w:ascii="Times New Roman" w:hAnsi="Times New Roman"/>
          <w:sz w:val="21"/>
          <w:szCs w:val="21"/>
        </w:rPr>
        <w:t xml:space="preserve">, </w:t>
      </w:r>
      <w:hyperlink r:id="rId20" w:tgtFrame="_blank" w:tooltip="Zakon o spremembah in dopolnitvah Zakona o visokem šolstvu" w:history="1">
        <w:r w:rsidRPr="007408DD">
          <w:rPr>
            <w:rFonts w:ascii="Times New Roman" w:hAnsi="Times New Roman"/>
            <w:sz w:val="21"/>
            <w:szCs w:val="21"/>
          </w:rPr>
          <w:t>75/16</w:t>
        </w:r>
      </w:hyperlink>
      <w:r w:rsidRPr="007408DD">
        <w:rPr>
          <w:rFonts w:ascii="Times New Roman" w:hAnsi="Times New Roman"/>
          <w:sz w:val="21"/>
          <w:szCs w:val="21"/>
        </w:rPr>
        <w:t xml:space="preserve">, </w:t>
      </w:r>
      <w:hyperlink r:id="rId21" w:tgtFrame="_blank" w:tooltip="Zakon za urejanje položaja študentov" w:history="1">
        <w:r w:rsidRPr="007408DD">
          <w:rPr>
            <w:rFonts w:ascii="Times New Roman" w:hAnsi="Times New Roman"/>
            <w:sz w:val="21"/>
            <w:szCs w:val="21"/>
          </w:rPr>
          <w:t>61/17</w:t>
        </w:r>
      </w:hyperlink>
      <w:r w:rsidRPr="007408DD">
        <w:rPr>
          <w:rFonts w:ascii="Times New Roman" w:hAnsi="Times New Roman"/>
          <w:sz w:val="21"/>
          <w:szCs w:val="21"/>
        </w:rPr>
        <w:t xml:space="preserve"> – ZUPŠ, </w:t>
      </w:r>
      <w:hyperlink r:id="rId22" w:tgtFrame="_blank" w:tooltip="Zakon o spremembi Zakona o visokem šolstvu" w:history="1">
        <w:r w:rsidRPr="007408DD">
          <w:rPr>
            <w:rFonts w:ascii="Times New Roman" w:hAnsi="Times New Roman"/>
            <w:sz w:val="21"/>
            <w:szCs w:val="21"/>
          </w:rPr>
          <w:t>65/17</w:t>
        </w:r>
      </w:hyperlink>
      <w:r w:rsidRPr="007408DD">
        <w:rPr>
          <w:rFonts w:ascii="Times New Roman" w:hAnsi="Times New Roman"/>
          <w:sz w:val="21"/>
          <w:szCs w:val="21"/>
        </w:rPr>
        <w:t xml:space="preserve">, </w:t>
      </w:r>
      <w:hyperlink r:id="rId23" w:tgtFrame="_blank" w:tooltip="Zakon o interventnih ukrepih za omilitev posledic drugega vala epidemije COVID-19" w:history="1">
        <w:r w:rsidRPr="007408DD">
          <w:rPr>
            <w:rFonts w:ascii="Times New Roman" w:hAnsi="Times New Roman"/>
            <w:sz w:val="21"/>
            <w:szCs w:val="21"/>
          </w:rPr>
          <w:t>175/20</w:t>
        </w:r>
      </w:hyperlink>
      <w:r w:rsidRPr="007408DD">
        <w:rPr>
          <w:rFonts w:ascii="Times New Roman" w:hAnsi="Times New Roman"/>
          <w:sz w:val="21"/>
          <w:szCs w:val="21"/>
        </w:rPr>
        <w:t xml:space="preserve"> – ZIUOPDVE, 57/21 – </w:t>
      </w:r>
      <w:proofErr w:type="spellStart"/>
      <w:r w:rsidRPr="007408DD">
        <w:rPr>
          <w:rFonts w:ascii="Times New Roman" w:hAnsi="Times New Roman"/>
          <w:sz w:val="21"/>
          <w:szCs w:val="21"/>
        </w:rPr>
        <w:t>odl</w:t>
      </w:r>
      <w:proofErr w:type="spellEnd"/>
      <w:r w:rsidRPr="007408DD">
        <w:rPr>
          <w:rFonts w:ascii="Times New Roman" w:hAnsi="Times New Roman"/>
          <w:sz w:val="21"/>
          <w:szCs w:val="21"/>
        </w:rPr>
        <w:t>. US, 54/22 – ZUPŠ-1, 100/22 – ZSZUN in 102/23) ter 57. in 187. členom Zakona o visokem šolstvu ZViS-1 (Uradni list RS, št. 56/25).</w:t>
      </w:r>
    </w:p>
    <w:bookmarkEnd w:id="1"/>
    <w:p w:rsidR="001236BE" w:rsidRPr="007408DD" w:rsidRDefault="001236BE" w:rsidP="007408DD">
      <w:pPr>
        <w:widowControl w:val="0"/>
        <w:autoSpaceDE w:val="0"/>
        <w:autoSpaceDN w:val="0"/>
        <w:adjustRightInd w:val="0"/>
        <w:spacing w:after="0" w:line="240" w:lineRule="auto"/>
        <w:jc w:val="both"/>
        <w:rPr>
          <w:rFonts w:ascii="Times New Roman" w:hAnsi="Times New Roman"/>
          <w:sz w:val="21"/>
          <w:szCs w:val="21"/>
        </w:rPr>
      </w:pPr>
    </w:p>
    <w:p w:rsidR="00F11BD5" w:rsidRPr="007408DD" w:rsidRDefault="00F11BD5" w:rsidP="007408DD">
      <w:pPr>
        <w:widowControl w:val="0"/>
        <w:autoSpaceDE w:val="0"/>
        <w:autoSpaceDN w:val="0"/>
        <w:adjustRightInd w:val="0"/>
        <w:spacing w:after="0" w:line="240" w:lineRule="auto"/>
        <w:jc w:val="both"/>
        <w:rPr>
          <w:rFonts w:ascii="Times New Roman" w:eastAsia="Times New Roman" w:hAnsi="Times New Roman"/>
          <w:b/>
          <w:color w:val="000000"/>
          <w:sz w:val="21"/>
          <w:szCs w:val="21"/>
          <w:lang w:eastAsia="sl-SI"/>
        </w:rPr>
      </w:pPr>
      <w:r w:rsidRPr="007408DD">
        <w:rPr>
          <w:rFonts w:ascii="Times New Roman" w:eastAsia="Times New Roman" w:hAnsi="Times New Roman"/>
          <w:b/>
          <w:color w:val="000000"/>
          <w:sz w:val="21"/>
          <w:szCs w:val="21"/>
          <w:lang w:eastAsia="sl-SI"/>
        </w:rPr>
        <w:t>VPISNI POGOJI</w:t>
      </w:r>
    </w:p>
    <w:p w:rsidR="00437D74" w:rsidRPr="007408DD" w:rsidRDefault="00437D74" w:rsidP="007408DD">
      <w:pPr>
        <w:widowControl w:val="0"/>
        <w:autoSpaceDE w:val="0"/>
        <w:autoSpaceDN w:val="0"/>
        <w:adjustRightInd w:val="0"/>
        <w:spacing w:after="0" w:line="240" w:lineRule="auto"/>
        <w:jc w:val="both"/>
        <w:rPr>
          <w:rFonts w:ascii="Times New Roman" w:eastAsia="Times New Roman" w:hAnsi="Times New Roman"/>
          <w:b/>
          <w:color w:val="000000"/>
          <w:sz w:val="21"/>
          <w:szCs w:val="21"/>
          <w:lang w:eastAsia="sl-SI"/>
        </w:rPr>
      </w:pPr>
    </w:p>
    <w:p w:rsidR="00F11BD5" w:rsidRPr="007408DD" w:rsidRDefault="00F11BD5" w:rsidP="007408DD">
      <w:pPr>
        <w:widowControl w:val="0"/>
        <w:autoSpaceDE w:val="0"/>
        <w:autoSpaceDN w:val="0"/>
        <w:adjustRightInd w:val="0"/>
        <w:spacing w:after="0" w:line="240" w:lineRule="auto"/>
        <w:jc w:val="both"/>
        <w:rPr>
          <w:rFonts w:ascii="Times New Roman" w:eastAsia="Times New Roman" w:hAnsi="Times New Roman"/>
          <w:b/>
          <w:color w:val="000000"/>
          <w:sz w:val="21"/>
          <w:szCs w:val="21"/>
          <w:lang w:eastAsia="sl-SI"/>
        </w:rPr>
      </w:pPr>
      <w:r w:rsidRPr="007408DD">
        <w:rPr>
          <w:rFonts w:ascii="Times New Roman" w:eastAsia="Times New Roman" w:hAnsi="Times New Roman"/>
          <w:b/>
          <w:color w:val="000000"/>
          <w:sz w:val="21"/>
          <w:szCs w:val="21"/>
          <w:lang w:eastAsia="sl-SI"/>
        </w:rPr>
        <w:t>Vpis v 1. letnik</w:t>
      </w:r>
    </w:p>
    <w:p w:rsidR="00F11BD5" w:rsidRPr="007408DD" w:rsidRDefault="00F11BD5" w:rsidP="007408DD">
      <w:pPr>
        <w:spacing w:after="0" w:line="240" w:lineRule="auto"/>
        <w:jc w:val="both"/>
        <w:rPr>
          <w:rFonts w:ascii="Times New Roman" w:eastAsia="Times New Roman" w:hAnsi="Times New Roman"/>
          <w:color w:val="000000"/>
          <w:sz w:val="21"/>
          <w:szCs w:val="21"/>
          <w:lang w:eastAsia="sl-SI"/>
        </w:rPr>
      </w:pPr>
      <w:r w:rsidRPr="007408DD">
        <w:rPr>
          <w:rFonts w:ascii="Times New Roman" w:eastAsia="Times New Roman" w:hAnsi="Times New Roman"/>
          <w:color w:val="000000"/>
          <w:sz w:val="21"/>
          <w:szCs w:val="21"/>
          <w:lang w:eastAsia="sl-SI"/>
        </w:rPr>
        <w:t>V 1. letnik se lahko vpiše, kdor je diplomiral na področju družbenih ved, prava, izobraževanja, poslovnih in upravnih ved, humanistike, socialnega dela, osebnih storitev, transportnih storitev in varnosti v:</w:t>
      </w:r>
    </w:p>
    <w:p w:rsidR="00F11BD5" w:rsidRPr="007408DD" w:rsidRDefault="00F11BD5" w:rsidP="007408DD">
      <w:pPr>
        <w:numPr>
          <w:ilvl w:val="0"/>
          <w:numId w:val="12"/>
        </w:numPr>
        <w:spacing w:after="0" w:line="240" w:lineRule="auto"/>
        <w:jc w:val="both"/>
        <w:rPr>
          <w:rFonts w:ascii="Times New Roman" w:eastAsia="Times New Roman" w:hAnsi="Times New Roman"/>
          <w:color w:val="000000"/>
          <w:sz w:val="21"/>
          <w:szCs w:val="21"/>
          <w:lang w:eastAsia="sl-SI"/>
        </w:rPr>
      </w:pPr>
      <w:r w:rsidRPr="007408DD">
        <w:rPr>
          <w:rFonts w:ascii="Times New Roman" w:eastAsia="Times New Roman" w:hAnsi="Times New Roman"/>
          <w:color w:val="000000"/>
          <w:sz w:val="21"/>
          <w:szCs w:val="21"/>
          <w:lang w:eastAsia="sl-SI"/>
        </w:rPr>
        <w:t>študijskem programu prve stopnje (ZV</w:t>
      </w:r>
      <w:r w:rsidR="00BB2879" w:rsidRPr="007408DD">
        <w:rPr>
          <w:rFonts w:ascii="Times New Roman" w:eastAsia="Times New Roman" w:hAnsi="Times New Roman"/>
          <w:color w:val="000000"/>
          <w:sz w:val="21"/>
          <w:szCs w:val="21"/>
          <w:lang w:eastAsia="sl-SI"/>
        </w:rPr>
        <w:t>i</w:t>
      </w:r>
      <w:r w:rsidRPr="007408DD">
        <w:rPr>
          <w:rFonts w:ascii="Times New Roman" w:eastAsia="Times New Roman" w:hAnsi="Times New Roman"/>
          <w:color w:val="000000"/>
          <w:sz w:val="21"/>
          <w:szCs w:val="21"/>
          <w:lang w:eastAsia="sl-SI"/>
        </w:rPr>
        <w:t>S 2004),</w:t>
      </w:r>
    </w:p>
    <w:p w:rsidR="00F11BD5" w:rsidRPr="007408DD" w:rsidRDefault="00F11BD5" w:rsidP="007408DD">
      <w:pPr>
        <w:numPr>
          <w:ilvl w:val="0"/>
          <w:numId w:val="12"/>
        </w:numPr>
        <w:spacing w:after="0" w:line="240" w:lineRule="auto"/>
        <w:jc w:val="both"/>
        <w:rPr>
          <w:rFonts w:ascii="Times New Roman" w:eastAsia="Times New Roman" w:hAnsi="Times New Roman"/>
          <w:color w:val="000000"/>
          <w:sz w:val="21"/>
          <w:szCs w:val="21"/>
          <w:lang w:eastAsia="sl-SI"/>
        </w:rPr>
      </w:pPr>
      <w:r w:rsidRPr="007408DD">
        <w:rPr>
          <w:rFonts w:ascii="Times New Roman" w:eastAsia="Times New Roman" w:hAnsi="Times New Roman"/>
          <w:color w:val="000000"/>
          <w:sz w:val="21"/>
          <w:szCs w:val="21"/>
          <w:lang w:eastAsia="sl-SI"/>
        </w:rPr>
        <w:t>triletnem dodiplomskem študijskem programu (pred ZViS 2004).</w:t>
      </w:r>
    </w:p>
    <w:p w:rsidR="00437D74" w:rsidRPr="007408DD" w:rsidRDefault="00437D74" w:rsidP="007408DD">
      <w:pPr>
        <w:pStyle w:val="Odstavekseznama"/>
        <w:shd w:val="clear" w:color="auto" w:fill="FFFFFF"/>
        <w:suppressAutoHyphens w:val="0"/>
        <w:ind w:left="0"/>
        <w:jc w:val="both"/>
        <w:rPr>
          <w:sz w:val="21"/>
          <w:szCs w:val="21"/>
        </w:rPr>
      </w:pPr>
    </w:p>
    <w:p w:rsidR="00FC4163" w:rsidRPr="007408DD" w:rsidRDefault="00FC4163" w:rsidP="007408DD">
      <w:pPr>
        <w:pStyle w:val="Odstavekseznama"/>
        <w:shd w:val="clear" w:color="auto" w:fill="FFFFFF"/>
        <w:suppressAutoHyphens w:val="0"/>
        <w:ind w:left="0"/>
        <w:jc w:val="both"/>
        <w:rPr>
          <w:sz w:val="21"/>
          <w:szCs w:val="21"/>
        </w:rPr>
      </w:pPr>
      <w:r w:rsidRPr="007408DD">
        <w:rPr>
          <w:sz w:val="21"/>
          <w:szCs w:val="21"/>
        </w:rPr>
        <w:t>Če bo za vpis v 1. letnik sprejet sklep o omejitvi vpisa, se kot kriterij pri izboru kandidatov upošteva povprečna ocena študija, na podlagi katerega se kandidat vpisuje v program.</w:t>
      </w:r>
    </w:p>
    <w:p w:rsidR="00F11BD5" w:rsidRPr="007408DD" w:rsidRDefault="00F11BD5" w:rsidP="007408DD">
      <w:pPr>
        <w:spacing w:after="0" w:line="240" w:lineRule="auto"/>
        <w:jc w:val="both"/>
        <w:rPr>
          <w:rFonts w:ascii="Times New Roman" w:eastAsia="Times New Roman" w:hAnsi="Times New Roman"/>
          <w:color w:val="000000"/>
          <w:sz w:val="21"/>
          <w:szCs w:val="21"/>
          <w:lang w:eastAsia="sl-SI"/>
        </w:rPr>
      </w:pPr>
    </w:p>
    <w:p w:rsidR="00F11BD5" w:rsidRPr="007408DD" w:rsidRDefault="00F11BD5" w:rsidP="007408DD">
      <w:pPr>
        <w:spacing w:after="0" w:line="240" w:lineRule="auto"/>
        <w:jc w:val="both"/>
        <w:rPr>
          <w:rFonts w:ascii="Times New Roman" w:eastAsia="Times New Roman" w:hAnsi="Times New Roman"/>
          <w:color w:val="000000"/>
          <w:sz w:val="21"/>
          <w:szCs w:val="21"/>
          <w:lang w:eastAsia="sl-SI"/>
        </w:rPr>
      </w:pPr>
      <w:r w:rsidRPr="007408DD">
        <w:rPr>
          <w:rFonts w:ascii="Times New Roman" w:eastAsia="Times New Roman" w:hAnsi="Times New Roman"/>
          <w:color w:val="000000"/>
          <w:sz w:val="21"/>
          <w:szCs w:val="21"/>
          <w:lang w:eastAsia="sl-SI"/>
        </w:rPr>
        <w:t>Kandidati, diplomanti drugih strokovnih področij, morajo pred vpisom</w:t>
      </w:r>
      <w:r w:rsidR="000B021C" w:rsidRPr="007408DD">
        <w:rPr>
          <w:rStyle w:val="Sprotnaopomba-sklic"/>
          <w:rFonts w:ascii="Times New Roman" w:eastAsia="Times New Roman" w:hAnsi="Times New Roman"/>
          <w:color w:val="000000"/>
          <w:sz w:val="21"/>
          <w:szCs w:val="21"/>
          <w:lang w:eastAsia="sl-SI"/>
        </w:rPr>
        <w:footnoteReference w:id="2"/>
      </w:r>
      <w:r w:rsidR="000B021C" w:rsidRPr="007408DD">
        <w:rPr>
          <w:rFonts w:ascii="Times New Roman" w:eastAsia="Times New Roman" w:hAnsi="Times New Roman"/>
          <w:color w:val="000000"/>
          <w:sz w:val="21"/>
          <w:szCs w:val="21"/>
          <w:lang w:eastAsia="sl-SI"/>
        </w:rPr>
        <w:t xml:space="preserve"> </w:t>
      </w:r>
      <w:r w:rsidRPr="007408DD">
        <w:rPr>
          <w:rFonts w:ascii="Times New Roman" w:eastAsia="Times New Roman" w:hAnsi="Times New Roman"/>
          <w:color w:val="000000"/>
          <w:sz w:val="21"/>
          <w:szCs w:val="21"/>
          <w:lang w:eastAsia="sl-SI"/>
        </w:rPr>
        <w:t xml:space="preserve">opraviti 12-15 KT študijskih obveznosti s področja managementa oz. poslovnih in upravnih ved. Študijske obveznosti lahko kandidati opravijo v okviru izobraževanja na prvi stopnji, programa za izpopolnjevanje ali s premostitvenimi izpiti, ki jim jih na podlagi prehodnega znanja določi ustrezna komisija MFDPŠ. </w:t>
      </w:r>
    </w:p>
    <w:p w:rsidR="00F11BD5" w:rsidRPr="007408DD" w:rsidRDefault="00F11BD5" w:rsidP="007408DD">
      <w:pPr>
        <w:spacing w:after="0" w:line="240" w:lineRule="auto"/>
        <w:jc w:val="both"/>
        <w:rPr>
          <w:rFonts w:ascii="Times New Roman" w:eastAsia="Times New Roman" w:hAnsi="Times New Roman"/>
          <w:color w:val="000000"/>
          <w:sz w:val="21"/>
          <w:szCs w:val="21"/>
          <w:lang w:eastAsia="sl-SI"/>
        </w:rPr>
      </w:pPr>
    </w:p>
    <w:p w:rsidR="000B021C" w:rsidRPr="007408DD" w:rsidRDefault="000B021C" w:rsidP="007408DD">
      <w:pPr>
        <w:spacing w:after="0" w:line="240" w:lineRule="auto"/>
        <w:jc w:val="both"/>
        <w:rPr>
          <w:rFonts w:ascii="Times New Roman" w:eastAsia="Times New Roman" w:hAnsi="Times New Roman"/>
          <w:color w:val="000000"/>
          <w:sz w:val="21"/>
          <w:szCs w:val="21"/>
          <w:lang w:eastAsia="sl-SI"/>
        </w:rPr>
      </w:pPr>
      <w:r w:rsidRPr="007408DD">
        <w:rPr>
          <w:rFonts w:ascii="Times New Roman" w:eastAsia="Times New Roman" w:hAnsi="Times New Roman"/>
          <w:color w:val="000000"/>
          <w:sz w:val="21"/>
          <w:szCs w:val="21"/>
          <w:lang w:eastAsia="sl-SI"/>
        </w:rPr>
        <w:t>Pogoje za vpis izpolnjuje tudi kandidat, ki je končal enakovredno izobraževanje v tujini in se vpisuje pod enakimi pogoji, kot veljajo za kandidate, ki so zaključili svoje šolanje v Sloveniji. Pred vpisom mora tak kandidat opraviti postopek priznavanja izobraževanja za namen nadaljevanja izobraževanja</w:t>
      </w:r>
      <w:r w:rsidR="0070083E" w:rsidRPr="007408DD">
        <w:rPr>
          <w:rFonts w:ascii="Times New Roman" w:eastAsia="Times New Roman" w:hAnsi="Times New Roman"/>
          <w:color w:val="000000"/>
          <w:sz w:val="21"/>
          <w:szCs w:val="21"/>
          <w:lang w:eastAsia="sl-SI"/>
        </w:rPr>
        <w:t>.</w:t>
      </w:r>
    </w:p>
    <w:p w:rsidR="009A561C" w:rsidRPr="007408DD" w:rsidRDefault="009A561C" w:rsidP="007408DD">
      <w:pPr>
        <w:widowControl w:val="0"/>
        <w:autoSpaceDE w:val="0"/>
        <w:autoSpaceDN w:val="0"/>
        <w:adjustRightInd w:val="0"/>
        <w:spacing w:after="0" w:line="240" w:lineRule="auto"/>
        <w:jc w:val="both"/>
        <w:rPr>
          <w:rFonts w:ascii="Times New Roman" w:eastAsia="Times New Roman" w:hAnsi="Times New Roman"/>
          <w:b/>
          <w:color w:val="000000"/>
          <w:sz w:val="21"/>
          <w:szCs w:val="21"/>
          <w:lang w:eastAsia="sl-SI"/>
        </w:rPr>
      </w:pPr>
    </w:p>
    <w:p w:rsidR="00FC4163" w:rsidRPr="007408DD" w:rsidRDefault="00FC4163" w:rsidP="007408DD">
      <w:pPr>
        <w:widowControl w:val="0"/>
        <w:autoSpaceDE w:val="0"/>
        <w:autoSpaceDN w:val="0"/>
        <w:adjustRightInd w:val="0"/>
        <w:spacing w:after="0" w:line="240" w:lineRule="auto"/>
        <w:jc w:val="both"/>
        <w:rPr>
          <w:rFonts w:ascii="Times New Roman" w:eastAsia="Times New Roman" w:hAnsi="Times New Roman"/>
          <w:b/>
          <w:color w:val="000000"/>
          <w:sz w:val="21"/>
          <w:szCs w:val="21"/>
          <w:lang w:eastAsia="sl-SI"/>
        </w:rPr>
      </w:pPr>
      <w:r w:rsidRPr="007408DD">
        <w:rPr>
          <w:rFonts w:ascii="Times New Roman" w:eastAsia="Times New Roman" w:hAnsi="Times New Roman"/>
          <w:b/>
          <w:color w:val="000000"/>
          <w:sz w:val="21"/>
          <w:szCs w:val="21"/>
          <w:lang w:eastAsia="sl-SI"/>
        </w:rPr>
        <w:t xml:space="preserve">Vpis v višji letnik (po merilih za prehode) </w:t>
      </w:r>
    </w:p>
    <w:p w:rsidR="00DC7E85" w:rsidRPr="007408DD" w:rsidRDefault="00A47824" w:rsidP="007408DD">
      <w:pPr>
        <w:autoSpaceDE w:val="0"/>
        <w:autoSpaceDN w:val="0"/>
        <w:adjustRightInd w:val="0"/>
        <w:spacing w:after="0" w:line="240" w:lineRule="auto"/>
        <w:jc w:val="both"/>
        <w:rPr>
          <w:rFonts w:ascii="Times New Roman" w:hAnsi="Times New Roman"/>
          <w:sz w:val="21"/>
          <w:szCs w:val="21"/>
        </w:rPr>
      </w:pPr>
      <w:r w:rsidRPr="007408DD">
        <w:rPr>
          <w:rFonts w:ascii="Times New Roman" w:hAnsi="Times New Roman"/>
          <w:sz w:val="21"/>
          <w:szCs w:val="21"/>
        </w:rPr>
        <w:t>Kandidati za vpis v višji letnik in študenti, ki želijo zamenjati magistrski študijski program in te pravice oziroma pravice do ponavljanja na magistrskem študiju še niso izkoristili, se prijavljajo v prijavnih rokih in na način</w:t>
      </w:r>
      <w:r w:rsidR="00483B12" w:rsidRPr="007408DD">
        <w:rPr>
          <w:rFonts w:ascii="Times New Roman" w:hAnsi="Times New Roman"/>
          <w:sz w:val="21"/>
          <w:szCs w:val="21"/>
        </w:rPr>
        <w:t>,</w:t>
      </w:r>
      <w:r w:rsidRPr="007408DD">
        <w:rPr>
          <w:rFonts w:ascii="Times New Roman" w:hAnsi="Times New Roman"/>
          <w:sz w:val="21"/>
          <w:szCs w:val="21"/>
        </w:rPr>
        <w:t xml:space="preserve"> kot je naveden v tem razpisu. Prijavo za vpis oddajo v razpisanih rokih z elektronsko prijavo na spletnem portalu </w:t>
      </w:r>
      <w:proofErr w:type="spellStart"/>
      <w:r w:rsidRPr="007408DD">
        <w:rPr>
          <w:rFonts w:ascii="Times New Roman" w:hAnsi="Times New Roman"/>
          <w:sz w:val="21"/>
          <w:szCs w:val="21"/>
        </w:rPr>
        <w:t>eVŠ</w:t>
      </w:r>
      <w:proofErr w:type="spellEnd"/>
      <w:r w:rsidRPr="007408DD">
        <w:rPr>
          <w:rFonts w:ascii="Times New Roman" w:hAnsi="Times New Roman"/>
          <w:sz w:val="21"/>
          <w:szCs w:val="21"/>
        </w:rPr>
        <w:t>, ki ji priložijo vsa potrebna dokazila/priloge.</w:t>
      </w:r>
    </w:p>
    <w:p w:rsidR="00BB2879" w:rsidRPr="007408DD" w:rsidRDefault="00BB2879" w:rsidP="007408DD">
      <w:pPr>
        <w:autoSpaceDE w:val="0"/>
        <w:autoSpaceDN w:val="0"/>
        <w:adjustRightInd w:val="0"/>
        <w:spacing w:after="0" w:line="240" w:lineRule="auto"/>
        <w:jc w:val="both"/>
        <w:rPr>
          <w:rFonts w:ascii="Times New Roman" w:hAnsi="Times New Roman"/>
          <w:sz w:val="21"/>
          <w:szCs w:val="21"/>
        </w:rPr>
      </w:pPr>
    </w:p>
    <w:p w:rsidR="00DC7E85" w:rsidRPr="007408DD" w:rsidRDefault="00DC7E85" w:rsidP="007408DD">
      <w:pPr>
        <w:spacing w:after="0" w:line="240" w:lineRule="auto"/>
        <w:jc w:val="both"/>
        <w:rPr>
          <w:rFonts w:ascii="Times New Roman" w:eastAsia="Times New Roman" w:hAnsi="Times New Roman"/>
          <w:color w:val="000000"/>
          <w:sz w:val="21"/>
          <w:szCs w:val="21"/>
          <w:lang w:eastAsia="sl-SI"/>
        </w:rPr>
      </w:pPr>
      <w:r w:rsidRPr="007408DD">
        <w:rPr>
          <w:rFonts w:ascii="Times New Roman" w:eastAsia="Times New Roman" w:hAnsi="Times New Roman"/>
          <w:color w:val="000000"/>
          <w:sz w:val="21"/>
          <w:szCs w:val="21"/>
          <w:lang w:eastAsia="sl-SI"/>
        </w:rPr>
        <w:t xml:space="preserve">V 2. letnik se lahko vpišejo, </w:t>
      </w:r>
      <w:r w:rsidR="00C95A1B" w:rsidRPr="007408DD">
        <w:rPr>
          <w:rFonts w:ascii="Times New Roman" w:eastAsia="Times New Roman" w:hAnsi="Times New Roman"/>
          <w:color w:val="000000"/>
          <w:sz w:val="21"/>
          <w:szCs w:val="21"/>
          <w:lang w:eastAsia="sl-SI"/>
        </w:rPr>
        <w:t>kadar</w:t>
      </w:r>
      <w:r w:rsidRPr="007408DD">
        <w:rPr>
          <w:rFonts w:ascii="Times New Roman" w:eastAsia="Times New Roman" w:hAnsi="Times New Roman"/>
          <w:color w:val="000000"/>
          <w:sz w:val="21"/>
          <w:szCs w:val="21"/>
          <w:lang w:eastAsia="sl-SI"/>
        </w:rPr>
        <w:t xml:space="preserve"> gre za prehod med študijskima programoma, ki ob zaključku študija zagotavljata pridobitev primerljivih kompetenc oziroma učnih izidov in med katerima se lahko po merilih za priznavanje znanja in spretnosti, pridobljenih pred vpisom v program prizna vsaj polovica obveznosti po Evropskem prenosnem kreditnem sistemu (ECTS) iz prvega študijskega programa, ki se nanašajo na obvezne predmete študijskega programa Management znanja</w:t>
      </w:r>
      <w:r w:rsidR="00D964F3" w:rsidRPr="007408DD">
        <w:rPr>
          <w:rFonts w:ascii="Times New Roman" w:eastAsia="Times New Roman" w:hAnsi="Times New Roman"/>
          <w:color w:val="000000"/>
          <w:sz w:val="21"/>
          <w:szCs w:val="21"/>
          <w:lang w:eastAsia="sl-SI"/>
        </w:rPr>
        <w:t>,</w:t>
      </w:r>
      <w:r w:rsidRPr="007408DD">
        <w:rPr>
          <w:rFonts w:ascii="Times New Roman" w:eastAsia="Times New Roman" w:hAnsi="Times New Roman"/>
          <w:color w:val="000000"/>
          <w:sz w:val="21"/>
          <w:szCs w:val="21"/>
          <w:lang w:eastAsia="sl-SI"/>
        </w:rPr>
        <w:t xml:space="preserve"> kandidati, ki so:</w:t>
      </w:r>
    </w:p>
    <w:p w:rsidR="00DC7E85" w:rsidRPr="007408DD" w:rsidRDefault="00D964F3" w:rsidP="007408DD">
      <w:pPr>
        <w:pStyle w:val="Odstavekseznama"/>
        <w:numPr>
          <w:ilvl w:val="0"/>
          <w:numId w:val="19"/>
        </w:numPr>
        <w:jc w:val="both"/>
        <w:rPr>
          <w:color w:val="000000"/>
          <w:sz w:val="21"/>
          <w:szCs w:val="21"/>
          <w:lang w:eastAsia="sl-SI"/>
        </w:rPr>
      </w:pPr>
      <w:r w:rsidRPr="007408DD">
        <w:rPr>
          <w:color w:val="000000"/>
          <w:sz w:val="21"/>
          <w:szCs w:val="21"/>
          <w:lang w:eastAsia="sl-SI"/>
        </w:rPr>
        <w:t>d</w:t>
      </w:r>
      <w:r w:rsidR="00DC7E85" w:rsidRPr="007408DD">
        <w:rPr>
          <w:color w:val="000000"/>
          <w:sz w:val="21"/>
          <w:szCs w:val="21"/>
          <w:lang w:eastAsia="sl-SI"/>
        </w:rPr>
        <w:t xml:space="preserve">iplomanti štiriletnih dodiplomskih študijskih programov pred ZVIS 2004 </w:t>
      </w:r>
      <w:r w:rsidRPr="007408DD">
        <w:rPr>
          <w:color w:val="000000"/>
          <w:sz w:val="21"/>
          <w:szCs w:val="21"/>
          <w:lang w:eastAsia="sl-SI"/>
        </w:rPr>
        <w:t>ali</w:t>
      </w:r>
      <w:r w:rsidR="00DC7E85" w:rsidRPr="007408DD">
        <w:rPr>
          <w:color w:val="000000"/>
          <w:sz w:val="21"/>
          <w:szCs w:val="21"/>
          <w:lang w:eastAsia="sl-SI"/>
        </w:rPr>
        <w:t xml:space="preserve"> diplomanti specialističnih študijskih programov na področju družbenih ved, prava, izobraževanja, poslovnih in upravnih ved, humanistike, socialnega dela, osebnih storitev, transportnih storitev ali varnosti ALI</w:t>
      </w:r>
    </w:p>
    <w:p w:rsidR="00DC7E85" w:rsidRPr="007408DD" w:rsidRDefault="00D964F3" w:rsidP="007408DD">
      <w:pPr>
        <w:pStyle w:val="Odstavekseznama"/>
        <w:numPr>
          <w:ilvl w:val="0"/>
          <w:numId w:val="19"/>
        </w:numPr>
        <w:jc w:val="both"/>
        <w:rPr>
          <w:color w:val="000000"/>
          <w:sz w:val="21"/>
          <w:szCs w:val="21"/>
          <w:lang w:eastAsia="sl-SI"/>
        </w:rPr>
      </w:pPr>
      <w:r w:rsidRPr="007408DD">
        <w:rPr>
          <w:color w:val="000000"/>
          <w:sz w:val="21"/>
          <w:szCs w:val="21"/>
          <w:lang w:eastAsia="sl-SI"/>
        </w:rPr>
        <w:t>š</w:t>
      </w:r>
      <w:r w:rsidR="00DC7E85" w:rsidRPr="007408DD">
        <w:rPr>
          <w:color w:val="000000"/>
          <w:sz w:val="21"/>
          <w:szCs w:val="21"/>
          <w:lang w:eastAsia="sl-SI"/>
        </w:rPr>
        <w:t xml:space="preserve">tudenti študijskih programov 2. stopnje </w:t>
      </w:r>
      <w:r w:rsidRPr="007408DD">
        <w:rPr>
          <w:color w:val="000000"/>
          <w:sz w:val="21"/>
          <w:szCs w:val="21"/>
          <w:lang w:eastAsia="sl-SI"/>
        </w:rPr>
        <w:t>ali</w:t>
      </w:r>
      <w:r w:rsidR="00DC7E85" w:rsidRPr="007408DD">
        <w:rPr>
          <w:color w:val="000000"/>
          <w:sz w:val="21"/>
          <w:szCs w:val="21"/>
          <w:lang w:eastAsia="sl-SI"/>
        </w:rPr>
        <w:t xml:space="preserve"> študenti magistrskih študijskih programov pred ZVIS 2004 s področij družbenih ved, prava, izobraževanja, poslovnih in upravnih ved, humanistike, socialnega dela, osebnih storitev, transportnih storitev ali varnosti, kadar gre za prenehanje izobraževanja po prvem študijskem programu in nadaljevanje študija po drugem študijskem programu 2. stopnje</w:t>
      </w:r>
      <w:r w:rsidRPr="007408DD">
        <w:rPr>
          <w:color w:val="000000"/>
          <w:sz w:val="21"/>
          <w:szCs w:val="21"/>
          <w:lang w:eastAsia="sl-SI"/>
        </w:rPr>
        <w:t>,</w:t>
      </w:r>
    </w:p>
    <w:p w:rsidR="00DC7E85" w:rsidRPr="007408DD" w:rsidRDefault="00D964F3" w:rsidP="007408DD">
      <w:pPr>
        <w:pStyle w:val="Odstavekseznama"/>
        <w:ind w:left="0"/>
        <w:jc w:val="both"/>
        <w:rPr>
          <w:color w:val="000000"/>
          <w:sz w:val="21"/>
          <w:szCs w:val="21"/>
          <w:lang w:eastAsia="sl-SI"/>
        </w:rPr>
      </w:pPr>
      <w:r w:rsidRPr="007408DD">
        <w:rPr>
          <w:color w:val="000000"/>
          <w:sz w:val="21"/>
          <w:szCs w:val="21"/>
          <w:lang w:eastAsia="sl-SI"/>
        </w:rPr>
        <w:t>če se jim prizna toliko obveznosti, da izpolnjujejo pogoje za vpis v 2. letnik študijskega programa Management znanja ter če izpolnjujejo pogoje za vpis v 1. letnik študijskega programa Management znanja</w:t>
      </w:r>
      <w:r w:rsidR="00C95A1B" w:rsidRPr="007408DD">
        <w:rPr>
          <w:color w:val="000000"/>
          <w:sz w:val="21"/>
          <w:szCs w:val="21"/>
          <w:lang w:eastAsia="sl-SI"/>
        </w:rPr>
        <w:t>.</w:t>
      </w:r>
    </w:p>
    <w:p w:rsidR="00FC4163" w:rsidRPr="007408DD" w:rsidRDefault="00FC4163" w:rsidP="007408DD">
      <w:pPr>
        <w:spacing w:after="0" w:line="240" w:lineRule="auto"/>
        <w:jc w:val="both"/>
        <w:rPr>
          <w:rFonts w:ascii="Times New Roman" w:eastAsia="Times New Roman" w:hAnsi="Times New Roman"/>
          <w:color w:val="000000"/>
          <w:sz w:val="21"/>
          <w:szCs w:val="21"/>
          <w:lang w:eastAsia="sl-SI"/>
        </w:rPr>
      </w:pPr>
    </w:p>
    <w:p w:rsidR="00FC4163" w:rsidRPr="007408DD" w:rsidRDefault="00FC4163" w:rsidP="007408DD">
      <w:pPr>
        <w:spacing w:after="0" w:line="240" w:lineRule="auto"/>
        <w:jc w:val="both"/>
        <w:rPr>
          <w:rFonts w:ascii="Times New Roman" w:eastAsia="Times New Roman" w:hAnsi="Times New Roman"/>
          <w:color w:val="000000"/>
          <w:sz w:val="21"/>
          <w:szCs w:val="21"/>
          <w:lang w:eastAsia="sl-SI"/>
        </w:rPr>
      </w:pPr>
      <w:r w:rsidRPr="007408DD">
        <w:rPr>
          <w:rFonts w:ascii="Times New Roman" w:eastAsia="Times New Roman" w:hAnsi="Times New Roman"/>
          <w:color w:val="000000"/>
          <w:sz w:val="21"/>
          <w:szCs w:val="21"/>
          <w:lang w:eastAsia="sl-SI"/>
        </w:rPr>
        <w:t xml:space="preserve">Če bo za vpis po merilih za prehode sprejet sklep o omejitvi vpisa, se kot kriterij pri izboru kandidatov upošteva povprečna ocena študija, na podlagi katere se kandidat vpisuje v program. </w:t>
      </w:r>
    </w:p>
    <w:p w:rsidR="00FC4163" w:rsidRPr="007408DD" w:rsidRDefault="00FC4163" w:rsidP="007408DD">
      <w:pPr>
        <w:spacing w:after="0" w:line="240" w:lineRule="auto"/>
        <w:jc w:val="both"/>
        <w:rPr>
          <w:rFonts w:ascii="Times New Roman" w:eastAsia="Times New Roman" w:hAnsi="Times New Roman"/>
          <w:color w:val="000000"/>
          <w:sz w:val="21"/>
          <w:szCs w:val="21"/>
          <w:lang w:eastAsia="sl-SI"/>
        </w:rPr>
      </w:pPr>
    </w:p>
    <w:p w:rsidR="00FC4163" w:rsidRPr="007408DD" w:rsidRDefault="00FC4163" w:rsidP="007408DD">
      <w:pPr>
        <w:spacing w:after="0" w:line="240" w:lineRule="auto"/>
        <w:jc w:val="both"/>
        <w:rPr>
          <w:rFonts w:ascii="Times New Roman" w:eastAsia="Times New Roman" w:hAnsi="Times New Roman"/>
          <w:color w:val="000000"/>
          <w:sz w:val="21"/>
          <w:szCs w:val="21"/>
          <w:lang w:eastAsia="sl-SI"/>
        </w:rPr>
      </w:pPr>
      <w:r w:rsidRPr="007408DD">
        <w:rPr>
          <w:rFonts w:ascii="Times New Roman" w:eastAsia="Times New Roman" w:hAnsi="Times New Roman"/>
          <w:color w:val="000000"/>
          <w:sz w:val="21"/>
          <w:szCs w:val="21"/>
          <w:lang w:eastAsia="sl-SI"/>
        </w:rPr>
        <w:lastRenderedPageBreak/>
        <w:t>Kandidati, diplomanti drugih strokovnih področij, morajo pred vpisom</w:t>
      </w:r>
      <w:r w:rsidR="000B021C" w:rsidRPr="007408DD">
        <w:rPr>
          <w:rStyle w:val="Sprotnaopomba-sklic"/>
          <w:rFonts w:ascii="Times New Roman" w:eastAsia="Times New Roman" w:hAnsi="Times New Roman"/>
          <w:color w:val="000000"/>
          <w:sz w:val="21"/>
          <w:szCs w:val="21"/>
          <w:lang w:eastAsia="sl-SI"/>
        </w:rPr>
        <w:footnoteReference w:id="3"/>
      </w:r>
      <w:r w:rsidRPr="007408DD">
        <w:rPr>
          <w:rFonts w:ascii="Times New Roman" w:eastAsia="Times New Roman" w:hAnsi="Times New Roman"/>
          <w:color w:val="000000"/>
          <w:sz w:val="21"/>
          <w:szCs w:val="21"/>
          <w:lang w:eastAsia="sl-SI"/>
        </w:rPr>
        <w:t xml:space="preserve"> opraviti 12-15 KT študijskih obveznosti s področja managementa oz. poslovnih in upravnih ved. Študijske obveznosti lahko kandidati opravijo v okviru izobraževanja na prvi stopnji, programa za izpopolnjevanje ali s premostitvenimi izpiti, ki jim jih na podlagi prehodnega znanja določi ustrezna komisija MFDPŠ. </w:t>
      </w:r>
    </w:p>
    <w:p w:rsidR="00FC4163" w:rsidRPr="007408DD" w:rsidRDefault="00FC4163" w:rsidP="007408DD">
      <w:pPr>
        <w:tabs>
          <w:tab w:val="left" w:pos="1425"/>
        </w:tabs>
        <w:spacing w:after="0" w:line="240" w:lineRule="auto"/>
        <w:jc w:val="both"/>
        <w:rPr>
          <w:rFonts w:ascii="Times New Roman" w:eastAsia="Times New Roman" w:hAnsi="Times New Roman"/>
          <w:color w:val="000000"/>
          <w:sz w:val="21"/>
          <w:szCs w:val="21"/>
          <w:lang w:eastAsia="sl-SI"/>
        </w:rPr>
      </w:pPr>
    </w:p>
    <w:p w:rsidR="00FC4163" w:rsidRPr="007408DD" w:rsidRDefault="00FC4163" w:rsidP="007408DD">
      <w:pPr>
        <w:pStyle w:val="Odstavekseznama"/>
        <w:ind w:left="0"/>
        <w:jc w:val="both"/>
        <w:rPr>
          <w:color w:val="000000"/>
          <w:sz w:val="21"/>
          <w:szCs w:val="21"/>
          <w:lang w:eastAsia="sl-SI"/>
        </w:rPr>
      </w:pPr>
      <w:r w:rsidRPr="007408DD">
        <w:rPr>
          <w:color w:val="000000"/>
          <w:sz w:val="21"/>
          <w:szCs w:val="21"/>
          <w:lang w:eastAsia="sl-SI"/>
        </w:rPr>
        <w:t xml:space="preserve">Prijave kandidatov za vpis v višji letnik (po merilih za prehode med študijskimi programi oz. pod pogoji za hitrejše napredovanje) bo obravnavala Komisija za študentske zadeve MFDPŠ. Komisija kandidatu v postopku priznavanja znanj in spretnosti lahko prizna del študijskih obveznosti ter določi študijske obveznosti, ki jih mora kandidat opraviti, če želi zaključiti študij na študijskem programu Management znanja. </w:t>
      </w:r>
    </w:p>
    <w:p w:rsidR="0042344A" w:rsidRPr="007408DD" w:rsidRDefault="0042344A" w:rsidP="007408DD">
      <w:pPr>
        <w:pStyle w:val="Odstavekseznama"/>
        <w:ind w:left="0"/>
        <w:jc w:val="both"/>
        <w:rPr>
          <w:color w:val="000000"/>
          <w:sz w:val="21"/>
          <w:szCs w:val="21"/>
          <w:lang w:eastAsia="sl-SI"/>
        </w:rPr>
      </w:pPr>
    </w:p>
    <w:p w:rsidR="0042344A" w:rsidRPr="007408DD" w:rsidRDefault="0042344A" w:rsidP="007408DD">
      <w:pPr>
        <w:pStyle w:val="Odstavekseznama"/>
        <w:ind w:left="0"/>
        <w:jc w:val="both"/>
        <w:rPr>
          <w:color w:val="000000"/>
          <w:sz w:val="21"/>
          <w:szCs w:val="21"/>
          <w:lang w:eastAsia="sl-SI"/>
        </w:rPr>
      </w:pPr>
      <w:r w:rsidRPr="007408DD">
        <w:rPr>
          <w:color w:val="000000"/>
          <w:sz w:val="21"/>
          <w:szCs w:val="21"/>
          <w:lang w:eastAsia="sl-SI"/>
        </w:rPr>
        <w:t>Vloga za vpis po merilih za prehode je plačljiva v skladu z veljavnim cenikom in mora biti poravnana ob oddaji prijave, sicer se šteje, da je prijava nepopolna. Plačilo vloge se kandidatu, v primeru negativno rešene vloge</w:t>
      </w:r>
      <w:r w:rsidR="00205615" w:rsidRPr="007408DD">
        <w:rPr>
          <w:sz w:val="21"/>
          <w:szCs w:val="21"/>
          <w:lang w:eastAsia="sl-SI"/>
        </w:rPr>
        <w:t xml:space="preserve"> </w:t>
      </w:r>
      <w:r w:rsidR="00205615" w:rsidRPr="007408DD">
        <w:rPr>
          <w:color w:val="000000"/>
          <w:sz w:val="21"/>
          <w:szCs w:val="21"/>
          <w:lang w:eastAsia="sl-SI"/>
        </w:rPr>
        <w:t xml:space="preserve">ali </w:t>
      </w:r>
      <w:proofErr w:type="spellStart"/>
      <w:r w:rsidR="00205615" w:rsidRPr="007408DD">
        <w:rPr>
          <w:color w:val="000000"/>
          <w:sz w:val="21"/>
          <w:szCs w:val="21"/>
          <w:lang w:eastAsia="sl-SI"/>
        </w:rPr>
        <w:t>nevpisa</w:t>
      </w:r>
      <w:proofErr w:type="spellEnd"/>
      <w:r w:rsidR="00205615" w:rsidRPr="007408DD">
        <w:rPr>
          <w:color w:val="000000"/>
          <w:sz w:val="21"/>
          <w:szCs w:val="21"/>
          <w:lang w:eastAsia="sl-SI"/>
        </w:rPr>
        <w:t xml:space="preserve"> ali izpisa, </w:t>
      </w:r>
      <w:r w:rsidRPr="007408DD">
        <w:rPr>
          <w:color w:val="000000"/>
          <w:sz w:val="21"/>
          <w:szCs w:val="21"/>
          <w:lang w:eastAsia="sl-SI"/>
        </w:rPr>
        <w:t>ne vrne.</w:t>
      </w:r>
    </w:p>
    <w:p w:rsidR="007B1421" w:rsidRPr="007408DD" w:rsidRDefault="007B1421" w:rsidP="007408DD">
      <w:pPr>
        <w:spacing w:after="0" w:line="240" w:lineRule="auto"/>
        <w:jc w:val="both"/>
        <w:rPr>
          <w:rFonts w:ascii="Times New Roman" w:eastAsia="Times New Roman" w:hAnsi="Times New Roman"/>
          <w:color w:val="000000"/>
          <w:sz w:val="21"/>
          <w:szCs w:val="21"/>
          <w:lang w:eastAsia="sl-SI"/>
        </w:rPr>
      </w:pPr>
    </w:p>
    <w:p w:rsidR="00F11BD5" w:rsidRPr="007408DD" w:rsidRDefault="00F11BD5" w:rsidP="007408DD">
      <w:pPr>
        <w:widowControl w:val="0"/>
        <w:autoSpaceDE w:val="0"/>
        <w:autoSpaceDN w:val="0"/>
        <w:adjustRightInd w:val="0"/>
        <w:spacing w:after="0" w:line="240" w:lineRule="auto"/>
        <w:jc w:val="both"/>
        <w:rPr>
          <w:rFonts w:ascii="Times New Roman" w:eastAsia="Times New Roman" w:hAnsi="Times New Roman"/>
          <w:b/>
          <w:sz w:val="21"/>
          <w:szCs w:val="21"/>
          <w:lang w:eastAsia="sl-SI"/>
        </w:rPr>
      </w:pPr>
      <w:bookmarkStart w:id="2" w:name="_Hlk61765996"/>
      <w:r w:rsidRPr="007408DD">
        <w:rPr>
          <w:rFonts w:ascii="Times New Roman" w:eastAsia="Times New Roman" w:hAnsi="Times New Roman"/>
          <w:b/>
          <w:sz w:val="21"/>
          <w:szCs w:val="21"/>
          <w:lang w:eastAsia="sl-SI"/>
        </w:rPr>
        <w:t>PREMOSTITVENI IZPITI</w:t>
      </w:r>
    </w:p>
    <w:p w:rsidR="001C21FA" w:rsidRPr="007408DD" w:rsidRDefault="00F11BD5" w:rsidP="007408DD">
      <w:pPr>
        <w:widowControl w:val="0"/>
        <w:autoSpaceDE w:val="0"/>
        <w:autoSpaceDN w:val="0"/>
        <w:adjustRightInd w:val="0"/>
        <w:spacing w:after="0" w:line="240" w:lineRule="auto"/>
        <w:jc w:val="both"/>
        <w:rPr>
          <w:rFonts w:ascii="Times New Roman" w:eastAsia="Times New Roman" w:hAnsi="Times New Roman"/>
          <w:sz w:val="21"/>
          <w:szCs w:val="21"/>
          <w:lang w:eastAsia="sl-SI"/>
        </w:rPr>
      </w:pPr>
      <w:r w:rsidRPr="007408DD">
        <w:rPr>
          <w:rFonts w:ascii="Times New Roman" w:eastAsia="Times New Roman" w:hAnsi="Times New Roman"/>
          <w:sz w:val="21"/>
          <w:szCs w:val="21"/>
          <w:lang w:eastAsia="sl-SI"/>
        </w:rPr>
        <w:t xml:space="preserve">Kandidatom, ki morajo pred vpisom opraviti premostitvene izpite, priporočamo, da se </w:t>
      </w:r>
      <w:r w:rsidR="005601B8" w:rsidRPr="007408DD">
        <w:rPr>
          <w:rFonts w:ascii="Times New Roman" w:eastAsia="Times New Roman" w:hAnsi="Times New Roman"/>
          <w:b/>
          <w:sz w:val="21"/>
          <w:szCs w:val="21"/>
          <w:lang w:eastAsia="sl-SI"/>
        </w:rPr>
        <w:t>prijavijo do 1</w:t>
      </w:r>
      <w:r w:rsidR="00A8116F" w:rsidRPr="007408DD">
        <w:rPr>
          <w:rFonts w:ascii="Times New Roman" w:eastAsia="Times New Roman" w:hAnsi="Times New Roman"/>
          <w:b/>
          <w:sz w:val="21"/>
          <w:szCs w:val="21"/>
          <w:lang w:eastAsia="sl-SI"/>
        </w:rPr>
        <w:t>3</w:t>
      </w:r>
      <w:r w:rsidR="005601B8" w:rsidRPr="007408DD">
        <w:rPr>
          <w:rFonts w:ascii="Times New Roman" w:eastAsia="Times New Roman" w:hAnsi="Times New Roman"/>
          <w:b/>
          <w:sz w:val="21"/>
          <w:szCs w:val="21"/>
          <w:lang w:eastAsia="sl-SI"/>
        </w:rPr>
        <w:t>. avgusta 20</w:t>
      </w:r>
      <w:r w:rsidR="00FC4163" w:rsidRPr="007408DD">
        <w:rPr>
          <w:rFonts w:ascii="Times New Roman" w:eastAsia="Times New Roman" w:hAnsi="Times New Roman"/>
          <w:b/>
          <w:sz w:val="21"/>
          <w:szCs w:val="21"/>
          <w:lang w:eastAsia="sl-SI"/>
        </w:rPr>
        <w:t>2</w:t>
      </w:r>
      <w:r w:rsidR="00BB2879" w:rsidRPr="007408DD">
        <w:rPr>
          <w:rFonts w:ascii="Times New Roman" w:eastAsia="Times New Roman" w:hAnsi="Times New Roman"/>
          <w:b/>
          <w:sz w:val="21"/>
          <w:szCs w:val="21"/>
          <w:lang w:eastAsia="sl-SI"/>
        </w:rPr>
        <w:t>6</w:t>
      </w:r>
      <w:r w:rsidRPr="007408DD">
        <w:rPr>
          <w:rFonts w:ascii="Times New Roman" w:eastAsia="Times New Roman" w:hAnsi="Times New Roman"/>
          <w:sz w:val="21"/>
          <w:szCs w:val="21"/>
          <w:lang w:eastAsia="sl-SI"/>
        </w:rPr>
        <w:t xml:space="preserve">. Kandidatom, ki se bodo prijavili po tem roku, fakulteta ne bo mogla več zagotoviti organiziranih priprav na izpite. Priprave bodo potekale predvidoma med </w:t>
      </w:r>
      <w:r w:rsidR="004E6973" w:rsidRPr="007408DD">
        <w:rPr>
          <w:rFonts w:ascii="Times New Roman" w:eastAsia="Times New Roman" w:hAnsi="Times New Roman"/>
          <w:b/>
          <w:sz w:val="21"/>
          <w:szCs w:val="21"/>
          <w:lang w:eastAsia="sl-SI"/>
        </w:rPr>
        <w:t>1</w:t>
      </w:r>
      <w:r w:rsidR="00BB2879" w:rsidRPr="007408DD">
        <w:rPr>
          <w:rFonts w:ascii="Times New Roman" w:eastAsia="Times New Roman" w:hAnsi="Times New Roman"/>
          <w:b/>
          <w:sz w:val="21"/>
          <w:szCs w:val="21"/>
          <w:lang w:eastAsia="sl-SI"/>
        </w:rPr>
        <w:t>7</w:t>
      </w:r>
      <w:r w:rsidR="00FC4163" w:rsidRPr="007408DD">
        <w:rPr>
          <w:rFonts w:ascii="Times New Roman" w:eastAsia="Times New Roman" w:hAnsi="Times New Roman"/>
          <w:b/>
          <w:sz w:val="21"/>
          <w:szCs w:val="21"/>
          <w:lang w:eastAsia="sl-SI"/>
        </w:rPr>
        <w:t xml:space="preserve">. in </w:t>
      </w:r>
      <w:r w:rsidR="002C2CC0" w:rsidRPr="007408DD">
        <w:rPr>
          <w:rFonts w:ascii="Times New Roman" w:eastAsia="Times New Roman" w:hAnsi="Times New Roman"/>
          <w:b/>
          <w:sz w:val="21"/>
          <w:szCs w:val="21"/>
          <w:lang w:eastAsia="sl-SI"/>
        </w:rPr>
        <w:t>2</w:t>
      </w:r>
      <w:r w:rsidR="00BB2879" w:rsidRPr="007408DD">
        <w:rPr>
          <w:rFonts w:ascii="Times New Roman" w:eastAsia="Times New Roman" w:hAnsi="Times New Roman"/>
          <w:b/>
          <w:sz w:val="21"/>
          <w:szCs w:val="21"/>
          <w:lang w:eastAsia="sl-SI"/>
        </w:rPr>
        <w:t>7</w:t>
      </w:r>
      <w:r w:rsidR="00FC4163" w:rsidRPr="007408DD">
        <w:rPr>
          <w:rFonts w:ascii="Times New Roman" w:eastAsia="Times New Roman" w:hAnsi="Times New Roman"/>
          <w:b/>
          <w:sz w:val="21"/>
          <w:szCs w:val="21"/>
          <w:lang w:eastAsia="sl-SI"/>
        </w:rPr>
        <w:t>. avgustom 202</w:t>
      </w:r>
      <w:r w:rsidR="00BB2879" w:rsidRPr="007408DD">
        <w:rPr>
          <w:rFonts w:ascii="Times New Roman" w:eastAsia="Times New Roman" w:hAnsi="Times New Roman"/>
          <w:b/>
          <w:sz w:val="21"/>
          <w:szCs w:val="21"/>
          <w:lang w:eastAsia="sl-SI"/>
        </w:rPr>
        <w:t>6</w:t>
      </w:r>
      <w:r w:rsidRPr="007408DD">
        <w:rPr>
          <w:rFonts w:ascii="Times New Roman" w:eastAsia="Times New Roman" w:hAnsi="Times New Roman"/>
          <w:sz w:val="21"/>
          <w:szCs w:val="21"/>
          <w:lang w:eastAsia="sl-SI"/>
        </w:rPr>
        <w:t>. Po zaključku priprav sledijo izpitni roki, ki jih lahko opravljajo tudi kandidati, ki se niso udeležili priprav na izpite.</w:t>
      </w:r>
      <w:r w:rsidR="00FC4163" w:rsidRPr="007408DD">
        <w:rPr>
          <w:rFonts w:ascii="Times New Roman" w:eastAsia="Times New Roman" w:hAnsi="Times New Roman"/>
          <w:sz w:val="21"/>
          <w:szCs w:val="21"/>
          <w:lang w:eastAsia="sl-SI"/>
        </w:rPr>
        <w:t xml:space="preserve"> Vloga za določitev premostitvenih obveznosti in premostitveni program so plačljivi v skladu z veljavnim cenikom</w:t>
      </w:r>
      <w:r w:rsidR="001C21FA" w:rsidRPr="007408DD">
        <w:rPr>
          <w:rFonts w:ascii="Times New Roman" w:eastAsia="Times New Roman" w:hAnsi="Times New Roman"/>
          <w:sz w:val="21"/>
          <w:szCs w:val="21"/>
          <w:lang w:eastAsia="sl-SI"/>
        </w:rPr>
        <w:t xml:space="preserve"> in </w:t>
      </w:r>
      <w:r w:rsidR="00547B81" w:rsidRPr="007408DD">
        <w:rPr>
          <w:rFonts w:ascii="Times New Roman" w:eastAsia="Times New Roman" w:hAnsi="Times New Roman"/>
          <w:sz w:val="21"/>
          <w:szCs w:val="21"/>
          <w:lang w:eastAsia="sl-SI"/>
        </w:rPr>
        <w:t xml:space="preserve">se </w:t>
      </w:r>
      <w:r w:rsidR="001C21FA" w:rsidRPr="007408DD">
        <w:rPr>
          <w:rFonts w:ascii="Times New Roman" w:eastAsia="Times New Roman" w:hAnsi="Times New Roman"/>
          <w:sz w:val="21"/>
          <w:szCs w:val="21"/>
          <w:lang w:eastAsia="sl-SI"/>
        </w:rPr>
        <w:t xml:space="preserve">ne vračajo v primeru </w:t>
      </w:r>
      <w:proofErr w:type="spellStart"/>
      <w:r w:rsidR="001C21FA" w:rsidRPr="007408DD">
        <w:rPr>
          <w:rFonts w:ascii="Times New Roman" w:eastAsia="Times New Roman" w:hAnsi="Times New Roman"/>
          <w:sz w:val="21"/>
          <w:szCs w:val="21"/>
          <w:lang w:eastAsia="sl-SI"/>
        </w:rPr>
        <w:t>nevpisa</w:t>
      </w:r>
      <w:proofErr w:type="spellEnd"/>
      <w:r w:rsidR="001C21FA" w:rsidRPr="007408DD">
        <w:rPr>
          <w:rFonts w:ascii="Times New Roman" w:eastAsia="Times New Roman" w:hAnsi="Times New Roman"/>
          <w:sz w:val="21"/>
          <w:szCs w:val="21"/>
          <w:lang w:eastAsia="sl-SI"/>
        </w:rPr>
        <w:t xml:space="preserve"> ali nesprejetja v program</w:t>
      </w:r>
      <w:r w:rsidR="00205615" w:rsidRPr="007408DD">
        <w:rPr>
          <w:rFonts w:ascii="Times New Roman" w:eastAsia="Times New Roman" w:hAnsi="Times New Roman"/>
          <w:sz w:val="21"/>
          <w:szCs w:val="21"/>
          <w:lang w:eastAsia="sl-SI"/>
        </w:rPr>
        <w:t xml:space="preserve"> ali izpisa</w:t>
      </w:r>
      <w:r w:rsidR="001C21FA" w:rsidRPr="007408DD">
        <w:rPr>
          <w:rFonts w:ascii="Times New Roman" w:eastAsia="Times New Roman" w:hAnsi="Times New Roman"/>
          <w:sz w:val="21"/>
          <w:szCs w:val="21"/>
          <w:lang w:eastAsia="sl-SI"/>
        </w:rPr>
        <w:t>.</w:t>
      </w:r>
      <w:r w:rsidR="000B021C" w:rsidRPr="007408DD">
        <w:rPr>
          <w:rFonts w:ascii="Times New Roman" w:eastAsia="Times New Roman" w:hAnsi="Times New Roman"/>
          <w:sz w:val="21"/>
          <w:szCs w:val="21"/>
          <w:lang w:eastAsia="sl-SI"/>
        </w:rPr>
        <w:t xml:space="preserve"> </w:t>
      </w:r>
      <w:r w:rsidR="001C21FA" w:rsidRPr="007408DD">
        <w:rPr>
          <w:rFonts w:ascii="Times New Roman" w:eastAsia="Times New Roman" w:hAnsi="Times New Roman"/>
          <w:sz w:val="21"/>
          <w:szCs w:val="21"/>
          <w:lang w:eastAsia="sl-SI"/>
        </w:rPr>
        <w:t>!Opozorilo: Premostitveni izpiti so pogoj za vpis</w:t>
      </w:r>
      <w:r w:rsidR="00AD162B" w:rsidRPr="007408DD">
        <w:rPr>
          <w:rFonts w:ascii="Times New Roman" w:eastAsia="Times New Roman" w:hAnsi="Times New Roman"/>
          <w:sz w:val="21"/>
          <w:szCs w:val="21"/>
          <w:lang w:eastAsia="sl-SI"/>
        </w:rPr>
        <w:t xml:space="preserve"> v študijski program</w:t>
      </w:r>
      <w:r w:rsidR="001C21FA" w:rsidRPr="007408DD">
        <w:rPr>
          <w:rFonts w:ascii="Times New Roman" w:eastAsia="Times New Roman" w:hAnsi="Times New Roman"/>
          <w:sz w:val="21"/>
          <w:szCs w:val="21"/>
          <w:lang w:eastAsia="sl-SI"/>
        </w:rPr>
        <w:t xml:space="preserve"> in njihovo</w:t>
      </w:r>
      <w:r w:rsidR="00023970" w:rsidRPr="007408DD">
        <w:rPr>
          <w:rFonts w:ascii="Times New Roman" w:eastAsia="Times New Roman" w:hAnsi="Times New Roman"/>
          <w:sz w:val="21"/>
          <w:szCs w:val="21"/>
          <w:lang w:eastAsia="sl-SI"/>
        </w:rPr>
        <w:t xml:space="preserve"> uspešno</w:t>
      </w:r>
      <w:r w:rsidR="001C21FA" w:rsidRPr="007408DD">
        <w:rPr>
          <w:rFonts w:ascii="Times New Roman" w:eastAsia="Times New Roman" w:hAnsi="Times New Roman"/>
          <w:sz w:val="21"/>
          <w:szCs w:val="21"/>
          <w:lang w:eastAsia="sl-SI"/>
        </w:rPr>
        <w:t xml:space="preserve"> opravljanje še ne zagotavlja vpisa</w:t>
      </w:r>
      <w:r w:rsidR="00AD162B" w:rsidRPr="007408DD">
        <w:rPr>
          <w:rFonts w:ascii="Times New Roman" w:eastAsia="Times New Roman" w:hAnsi="Times New Roman"/>
          <w:sz w:val="21"/>
          <w:szCs w:val="21"/>
          <w:lang w:eastAsia="sl-SI"/>
        </w:rPr>
        <w:t xml:space="preserve"> v program</w:t>
      </w:r>
      <w:r w:rsidR="00023970" w:rsidRPr="007408DD">
        <w:rPr>
          <w:rFonts w:ascii="Times New Roman" w:eastAsia="Times New Roman" w:hAnsi="Times New Roman"/>
          <w:sz w:val="21"/>
          <w:szCs w:val="21"/>
          <w:lang w:eastAsia="sl-SI"/>
        </w:rPr>
        <w:t xml:space="preserve"> (v primeru omejitve vpisa)</w:t>
      </w:r>
      <w:r w:rsidR="001C21FA" w:rsidRPr="007408DD">
        <w:rPr>
          <w:rFonts w:ascii="Times New Roman" w:eastAsia="Times New Roman" w:hAnsi="Times New Roman"/>
          <w:sz w:val="21"/>
          <w:szCs w:val="21"/>
          <w:lang w:eastAsia="sl-SI"/>
        </w:rPr>
        <w:t>!</w:t>
      </w:r>
    </w:p>
    <w:bookmarkEnd w:id="2"/>
    <w:p w:rsidR="00F11BD5" w:rsidRPr="007408DD" w:rsidRDefault="00F11BD5" w:rsidP="007408DD">
      <w:pPr>
        <w:widowControl w:val="0"/>
        <w:autoSpaceDE w:val="0"/>
        <w:autoSpaceDN w:val="0"/>
        <w:adjustRightInd w:val="0"/>
        <w:spacing w:after="0" w:line="240" w:lineRule="auto"/>
        <w:jc w:val="both"/>
        <w:rPr>
          <w:rFonts w:ascii="Times New Roman" w:eastAsia="Times New Roman" w:hAnsi="Times New Roman"/>
          <w:sz w:val="21"/>
          <w:szCs w:val="21"/>
          <w:lang w:eastAsia="sl-SI"/>
        </w:rPr>
      </w:pPr>
    </w:p>
    <w:p w:rsidR="00F11BD5" w:rsidRPr="007408DD" w:rsidRDefault="00F11BD5" w:rsidP="007408DD">
      <w:pPr>
        <w:widowControl w:val="0"/>
        <w:autoSpaceDE w:val="0"/>
        <w:autoSpaceDN w:val="0"/>
        <w:adjustRightInd w:val="0"/>
        <w:spacing w:after="0" w:line="240" w:lineRule="auto"/>
        <w:jc w:val="both"/>
        <w:rPr>
          <w:rFonts w:ascii="Times New Roman" w:eastAsia="Times New Roman" w:hAnsi="Times New Roman"/>
          <w:sz w:val="21"/>
          <w:szCs w:val="21"/>
          <w:lang w:eastAsia="sl-SI"/>
        </w:rPr>
      </w:pPr>
      <w:r w:rsidRPr="007408DD">
        <w:rPr>
          <w:rFonts w:ascii="Times New Roman" w:eastAsia="Times New Roman" w:hAnsi="Times New Roman"/>
          <w:sz w:val="21"/>
          <w:szCs w:val="21"/>
          <w:lang w:eastAsia="sl-SI"/>
        </w:rPr>
        <w:t xml:space="preserve">Kandidati imajo </w:t>
      </w:r>
      <w:r w:rsidRPr="007408DD">
        <w:rPr>
          <w:rFonts w:ascii="Times New Roman" w:eastAsia="Times New Roman" w:hAnsi="Times New Roman"/>
          <w:b/>
          <w:sz w:val="21"/>
          <w:szCs w:val="21"/>
          <w:lang w:eastAsia="sl-SI"/>
        </w:rPr>
        <w:t>MOŽNOST UVELJAVLJANJA ZNANJA IN SPRETNOSTI, PRIDOBLJENIH PRED VPISOM</w:t>
      </w:r>
      <w:r w:rsidRPr="007408DD">
        <w:rPr>
          <w:rFonts w:ascii="Times New Roman" w:eastAsia="Times New Roman" w:hAnsi="Times New Roman"/>
          <w:sz w:val="21"/>
          <w:szCs w:val="21"/>
          <w:lang w:eastAsia="sl-SI"/>
        </w:rPr>
        <w:t xml:space="preserve"> v različnih oblikah formalnega in/ali neformalnega in/ali priložnostnega učenja. Za namen uveljavljanja lahko oddajo vlogo na ustrezno komisijo MFDPŠ pred ali po vpisu v študijski program. Vlogi priložijo spričevala in razne druge listine, iz katerih je razvidna vsebina, obseg in zahtevnost izobraževanja. Komisija bo obravnavala le popolne vloge.</w:t>
      </w:r>
      <w:r w:rsidR="00FC4163" w:rsidRPr="007408DD">
        <w:rPr>
          <w:rFonts w:ascii="Times New Roman" w:eastAsia="Times New Roman" w:hAnsi="Times New Roman"/>
          <w:sz w:val="21"/>
          <w:szCs w:val="21"/>
          <w:lang w:eastAsia="sl-SI"/>
        </w:rPr>
        <w:t xml:space="preserve"> Vloga je plačljiva v skladu z veljavnim cenikom.</w:t>
      </w:r>
      <w:r w:rsidR="008E1138" w:rsidRPr="007408DD">
        <w:rPr>
          <w:rFonts w:ascii="Times New Roman" w:eastAsia="Times New Roman" w:hAnsi="Times New Roman"/>
          <w:sz w:val="21"/>
          <w:szCs w:val="21"/>
          <w:lang w:eastAsia="sl-SI"/>
        </w:rPr>
        <w:t xml:space="preserve"> Plačilo vloge se kandidatu, v primeru negativno rešene vloge ali </w:t>
      </w:r>
      <w:proofErr w:type="spellStart"/>
      <w:r w:rsidR="008E1138" w:rsidRPr="007408DD">
        <w:rPr>
          <w:rFonts w:ascii="Times New Roman" w:eastAsia="Times New Roman" w:hAnsi="Times New Roman"/>
          <w:sz w:val="21"/>
          <w:szCs w:val="21"/>
          <w:lang w:eastAsia="sl-SI"/>
        </w:rPr>
        <w:t>nevpisa</w:t>
      </w:r>
      <w:proofErr w:type="spellEnd"/>
      <w:r w:rsidR="008E1138" w:rsidRPr="007408DD">
        <w:rPr>
          <w:rFonts w:ascii="Times New Roman" w:eastAsia="Times New Roman" w:hAnsi="Times New Roman"/>
          <w:sz w:val="21"/>
          <w:szCs w:val="21"/>
          <w:lang w:eastAsia="sl-SI"/>
        </w:rPr>
        <w:t xml:space="preserve"> ali nesprejetja v program</w:t>
      </w:r>
      <w:r w:rsidR="00835C70" w:rsidRPr="007408DD">
        <w:rPr>
          <w:rFonts w:ascii="Times New Roman" w:eastAsia="Times New Roman" w:hAnsi="Times New Roman"/>
          <w:sz w:val="21"/>
          <w:szCs w:val="21"/>
          <w:lang w:eastAsia="sl-SI"/>
        </w:rPr>
        <w:t xml:space="preserve"> ali izpisa</w:t>
      </w:r>
      <w:r w:rsidR="008E1138" w:rsidRPr="007408DD">
        <w:rPr>
          <w:rFonts w:ascii="Times New Roman" w:eastAsia="Times New Roman" w:hAnsi="Times New Roman"/>
          <w:sz w:val="21"/>
          <w:szCs w:val="21"/>
          <w:lang w:eastAsia="sl-SI"/>
        </w:rPr>
        <w:t>, ne vrne.</w:t>
      </w:r>
    </w:p>
    <w:p w:rsidR="00867C31" w:rsidRPr="007408DD" w:rsidRDefault="00867C31" w:rsidP="007408DD">
      <w:pPr>
        <w:autoSpaceDE w:val="0"/>
        <w:autoSpaceDN w:val="0"/>
        <w:adjustRightInd w:val="0"/>
        <w:spacing w:after="0" w:line="240" w:lineRule="auto"/>
        <w:jc w:val="both"/>
        <w:rPr>
          <w:rFonts w:ascii="Times New Roman" w:hAnsi="Times New Roman"/>
          <w:sz w:val="21"/>
          <w:szCs w:val="21"/>
        </w:rPr>
      </w:pPr>
    </w:p>
    <w:p w:rsidR="00F11BD5" w:rsidRPr="007408DD" w:rsidRDefault="00F11BD5" w:rsidP="007408DD">
      <w:pPr>
        <w:spacing w:after="0" w:line="240" w:lineRule="auto"/>
        <w:jc w:val="both"/>
        <w:rPr>
          <w:rFonts w:ascii="Times New Roman" w:hAnsi="Times New Roman"/>
          <w:sz w:val="21"/>
          <w:szCs w:val="21"/>
        </w:rPr>
      </w:pPr>
      <w:r w:rsidRPr="007408DD">
        <w:rPr>
          <w:rFonts w:ascii="Times New Roman" w:hAnsi="Times New Roman"/>
          <w:b/>
          <w:sz w:val="21"/>
          <w:szCs w:val="21"/>
        </w:rPr>
        <w:t xml:space="preserve">SLOVENCI BREZ SLOVENSKEGA DRŽAVLJANSTVA IN TUJCI (DRŽAVLJANI DRŽAV NEČLANIC </w:t>
      </w:r>
      <w:r w:rsidR="009A561C" w:rsidRPr="007408DD">
        <w:rPr>
          <w:rFonts w:ascii="Times New Roman" w:hAnsi="Times New Roman"/>
          <w:b/>
          <w:sz w:val="21"/>
          <w:szCs w:val="21"/>
        </w:rPr>
        <w:t>EU</w:t>
      </w:r>
      <w:r w:rsidRPr="007408DD">
        <w:rPr>
          <w:rFonts w:ascii="Times New Roman" w:hAnsi="Times New Roman"/>
          <w:b/>
          <w:sz w:val="21"/>
          <w:szCs w:val="21"/>
        </w:rPr>
        <w:t>)</w:t>
      </w:r>
      <w:r w:rsidRPr="007408DD">
        <w:rPr>
          <w:rFonts w:ascii="Times New Roman" w:hAnsi="Times New Roman"/>
          <w:sz w:val="21"/>
          <w:szCs w:val="21"/>
        </w:rPr>
        <w:t xml:space="preserve"> </w:t>
      </w:r>
    </w:p>
    <w:p w:rsidR="009D4C14" w:rsidRPr="007408DD" w:rsidRDefault="00F11BD5" w:rsidP="007408DD">
      <w:pPr>
        <w:spacing w:after="0" w:line="240" w:lineRule="auto"/>
        <w:jc w:val="both"/>
        <w:rPr>
          <w:rFonts w:ascii="Times New Roman" w:hAnsi="Times New Roman"/>
          <w:sz w:val="21"/>
          <w:szCs w:val="21"/>
        </w:rPr>
      </w:pPr>
      <w:r w:rsidRPr="007408DD">
        <w:rPr>
          <w:rFonts w:ascii="Times New Roman" w:hAnsi="Times New Roman"/>
          <w:sz w:val="21"/>
          <w:szCs w:val="21"/>
        </w:rPr>
        <w:t>Kandidati se lahko v študijske programe druge stopnje vpišejo v skladu z določili Pravilnika o šolninah in bivanju v</w:t>
      </w:r>
      <w:r w:rsidR="00C8062F" w:rsidRPr="007408DD">
        <w:rPr>
          <w:rFonts w:ascii="Times New Roman" w:hAnsi="Times New Roman"/>
          <w:sz w:val="21"/>
          <w:szCs w:val="21"/>
        </w:rPr>
        <w:t xml:space="preserve"> javnih</w:t>
      </w:r>
      <w:r w:rsidRPr="007408DD">
        <w:rPr>
          <w:rFonts w:ascii="Times New Roman" w:hAnsi="Times New Roman"/>
          <w:sz w:val="21"/>
          <w:szCs w:val="21"/>
        </w:rPr>
        <w:t xml:space="preserve"> študentskih domovih za Slovence brez slovenskega državljanstva in tujce v Republiki Sloveniji  (Uradni list RS, št. 77/16</w:t>
      </w:r>
      <w:r w:rsidR="00977FCD" w:rsidRPr="007408DD">
        <w:rPr>
          <w:rFonts w:ascii="Times New Roman" w:hAnsi="Times New Roman"/>
          <w:sz w:val="21"/>
          <w:szCs w:val="21"/>
        </w:rPr>
        <w:t>,</w:t>
      </w:r>
      <w:r w:rsidR="00FC4163" w:rsidRPr="007408DD">
        <w:rPr>
          <w:rFonts w:ascii="Times New Roman" w:hAnsi="Times New Roman"/>
          <w:sz w:val="21"/>
          <w:szCs w:val="21"/>
        </w:rPr>
        <w:t xml:space="preserve"> 25/19</w:t>
      </w:r>
      <w:r w:rsidR="009D4C14" w:rsidRPr="007408DD">
        <w:rPr>
          <w:rFonts w:ascii="Times New Roman" w:hAnsi="Times New Roman"/>
          <w:sz w:val="21"/>
          <w:szCs w:val="21"/>
        </w:rPr>
        <w:t>,</w:t>
      </w:r>
      <w:r w:rsidR="00977FCD" w:rsidRPr="007408DD">
        <w:rPr>
          <w:rFonts w:ascii="Times New Roman" w:hAnsi="Times New Roman"/>
          <w:sz w:val="21"/>
          <w:szCs w:val="21"/>
        </w:rPr>
        <w:t xml:space="preserve"> 56/22</w:t>
      </w:r>
      <w:r w:rsidR="009D4C14" w:rsidRPr="007408DD">
        <w:rPr>
          <w:rFonts w:ascii="Times New Roman" w:hAnsi="Times New Roman"/>
          <w:sz w:val="21"/>
          <w:szCs w:val="21"/>
        </w:rPr>
        <w:t xml:space="preserve"> in 56/25 – ZViS-1</w:t>
      </w:r>
      <w:r w:rsidR="00977FCD" w:rsidRPr="007408DD">
        <w:rPr>
          <w:rFonts w:ascii="Times New Roman" w:hAnsi="Times New Roman"/>
          <w:sz w:val="21"/>
          <w:szCs w:val="21"/>
        </w:rPr>
        <w:t>)</w:t>
      </w:r>
      <w:r w:rsidRPr="007408DD">
        <w:rPr>
          <w:rFonts w:ascii="Times New Roman" w:hAnsi="Times New Roman"/>
          <w:sz w:val="21"/>
          <w:szCs w:val="21"/>
        </w:rPr>
        <w:t xml:space="preserve"> in v skladu s Pravilnikom o razpisu za vpis in izvedbi vpisa v visokem šolstvu</w:t>
      </w:r>
      <w:r w:rsidR="009D4C14" w:rsidRPr="007408DD">
        <w:rPr>
          <w:rFonts w:ascii="Times New Roman" w:hAnsi="Times New Roman"/>
          <w:sz w:val="21"/>
          <w:szCs w:val="21"/>
        </w:rPr>
        <w:t xml:space="preserve"> (Uradni list RS, št. </w:t>
      </w:r>
      <w:hyperlink r:id="rId24" w:tgtFrame="_blank" w:tooltip="Pravilnik o razpisu za vpis in izvedbi vpisa v visokem šolstvu" w:history="1">
        <w:r w:rsidR="009D4C14" w:rsidRPr="007408DD">
          <w:rPr>
            <w:rStyle w:val="Hiperpovezava"/>
            <w:rFonts w:ascii="Times New Roman" w:hAnsi="Times New Roman"/>
            <w:color w:val="auto"/>
            <w:sz w:val="21"/>
            <w:szCs w:val="21"/>
            <w:u w:val="none"/>
            <w:shd w:val="clear" w:color="auto" w:fill="FFFFFF"/>
          </w:rPr>
          <w:t>6/22</w:t>
        </w:r>
      </w:hyperlink>
      <w:r w:rsidR="009D4C14" w:rsidRPr="007408DD">
        <w:rPr>
          <w:rFonts w:ascii="Times New Roman" w:hAnsi="Times New Roman"/>
          <w:sz w:val="21"/>
          <w:szCs w:val="21"/>
          <w:shd w:val="clear" w:color="auto" w:fill="FFFFFF"/>
        </w:rPr>
        <w:t>, </w:t>
      </w:r>
      <w:hyperlink r:id="rId25" w:tgtFrame="_blank" w:tooltip="Pravilnik o spremembah Pravilnika o razpisu za vpis in izvedbi vpisa v visokem šolstvu" w:history="1">
        <w:r w:rsidR="009D4C14" w:rsidRPr="007408DD">
          <w:rPr>
            <w:rStyle w:val="Hiperpovezava"/>
            <w:rFonts w:ascii="Times New Roman" w:hAnsi="Times New Roman"/>
            <w:color w:val="auto"/>
            <w:sz w:val="21"/>
            <w:szCs w:val="21"/>
            <w:u w:val="none"/>
            <w:shd w:val="clear" w:color="auto" w:fill="FFFFFF"/>
          </w:rPr>
          <w:t>4/23</w:t>
        </w:r>
      </w:hyperlink>
      <w:r w:rsidR="009D4C14" w:rsidRPr="007408DD">
        <w:rPr>
          <w:rFonts w:ascii="Times New Roman" w:hAnsi="Times New Roman"/>
          <w:sz w:val="21"/>
          <w:szCs w:val="21"/>
          <w:shd w:val="clear" w:color="auto" w:fill="FFFFFF"/>
        </w:rPr>
        <w:t>, </w:t>
      </w:r>
      <w:hyperlink r:id="rId26" w:tgtFrame="_blank" w:tooltip="Pravilnik o spremembah in dopolnitvah Pravilnika o razpisu za vpis in izvedbi vpisa v visokem šolstvu" w:history="1">
        <w:r w:rsidR="009D4C14" w:rsidRPr="007408DD">
          <w:rPr>
            <w:rStyle w:val="Hiperpovezava"/>
            <w:rFonts w:ascii="Times New Roman" w:hAnsi="Times New Roman"/>
            <w:color w:val="auto"/>
            <w:sz w:val="21"/>
            <w:szCs w:val="21"/>
            <w:u w:val="none"/>
            <w:shd w:val="clear" w:color="auto" w:fill="FFFFFF"/>
          </w:rPr>
          <w:t>5/24</w:t>
        </w:r>
      </w:hyperlink>
      <w:r w:rsidR="009D4C14" w:rsidRPr="007408DD">
        <w:rPr>
          <w:rFonts w:ascii="Times New Roman" w:hAnsi="Times New Roman"/>
          <w:sz w:val="21"/>
          <w:szCs w:val="21"/>
          <w:shd w:val="clear" w:color="auto" w:fill="FFFFFF"/>
        </w:rPr>
        <w:t>, </w:t>
      </w:r>
      <w:hyperlink r:id="rId27" w:tgtFrame="_blank" w:tooltip="Pravilnik o spremembah Pravilnika o razpisu za vpis in izvedbi vpisa v visokem šolstvu" w:history="1">
        <w:r w:rsidR="009D4C14" w:rsidRPr="007408DD">
          <w:rPr>
            <w:rStyle w:val="Hiperpovezava"/>
            <w:rFonts w:ascii="Times New Roman" w:hAnsi="Times New Roman"/>
            <w:color w:val="auto"/>
            <w:sz w:val="21"/>
            <w:szCs w:val="21"/>
            <w:u w:val="none"/>
            <w:shd w:val="clear" w:color="auto" w:fill="FFFFFF"/>
          </w:rPr>
          <w:t>7/24</w:t>
        </w:r>
      </w:hyperlink>
      <w:r w:rsidR="009D4C14" w:rsidRPr="007408DD">
        <w:rPr>
          <w:rFonts w:ascii="Times New Roman" w:hAnsi="Times New Roman"/>
          <w:sz w:val="21"/>
          <w:szCs w:val="21"/>
          <w:shd w:val="clear" w:color="auto" w:fill="FFFFFF"/>
        </w:rPr>
        <w:t> in </w:t>
      </w:r>
      <w:hyperlink r:id="rId28" w:tgtFrame="_blank" w:tooltip="Zakon o visokem šolstvu (ZViS-1)" w:history="1">
        <w:r w:rsidR="009D4C14" w:rsidRPr="007408DD">
          <w:rPr>
            <w:rStyle w:val="Hiperpovezava"/>
            <w:rFonts w:ascii="Times New Roman" w:hAnsi="Times New Roman"/>
            <w:color w:val="auto"/>
            <w:sz w:val="21"/>
            <w:szCs w:val="21"/>
            <w:u w:val="none"/>
            <w:shd w:val="clear" w:color="auto" w:fill="FFFFFF"/>
          </w:rPr>
          <w:t>56/25</w:t>
        </w:r>
      </w:hyperlink>
      <w:r w:rsidR="009D4C14" w:rsidRPr="007408DD">
        <w:rPr>
          <w:rFonts w:ascii="Times New Roman" w:hAnsi="Times New Roman"/>
          <w:sz w:val="21"/>
          <w:szCs w:val="21"/>
          <w:shd w:val="clear" w:color="auto" w:fill="FFFFFF"/>
        </w:rPr>
        <w:t xml:space="preserve"> – ZViS-1). </w:t>
      </w:r>
    </w:p>
    <w:p w:rsidR="00F11BD5" w:rsidRPr="007408DD" w:rsidRDefault="00F11BD5" w:rsidP="007408DD">
      <w:pPr>
        <w:spacing w:after="0" w:line="240" w:lineRule="auto"/>
        <w:jc w:val="both"/>
        <w:rPr>
          <w:rFonts w:ascii="Times New Roman" w:hAnsi="Times New Roman"/>
          <w:sz w:val="21"/>
          <w:szCs w:val="21"/>
        </w:rPr>
      </w:pPr>
    </w:p>
    <w:p w:rsidR="00155291" w:rsidRPr="00667A44" w:rsidRDefault="00155291" w:rsidP="00155291">
      <w:pPr>
        <w:spacing w:after="0" w:line="240" w:lineRule="auto"/>
        <w:jc w:val="both"/>
        <w:rPr>
          <w:rFonts w:ascii="Times New Roman" w:hAnsi="Times New Roman"/>
        </w:rPr>
      </w:pPr>
      <w:r w:rsidRPr="00667A44">
        <w:rPr>
          <w:rFonts w:ascii="Times New Roman" w:hAnsi="Times New Roman"/>
        </w:rPr>
        <w:t xml:space="preserve">Tuji državljani držav, ki niso članice Evropske unije, se lahko izobražujejo na visokošolskih zavodih v Republiki Sloveniji pod enakimi pogoji kot državljani Republike Slovenije, če se uporablja načelo vzajemnosti, ali če so v Republiki Sloveniji dokončali srednješolsko izobraževanje in opravili maturo, tako kot določa 53. člen </w:t>
      </w:r>
      <w:r w:rsidR="00B43C9A">
        <w:rPr>
          <w:rFonts w:ascii="Times New Roman" w:hAnsi="Times New Roman"/>
        </w:rPr>
        <w:t>ZViS-1</w:t>
      </w:r>
      <w:r w:rsidRPr="00667A44">
        <w:rPr>
          <w:rFonts w:ascii="Times New Roman" w:hAnsi="Times New Roman"/>
        </w:rPr>
        <w:t>, ali če imajo stalno prebivališče v Republiki Sloveniji in so sami ali vsaj eden od njihovih staršev ali skrbnikov do začetka izbirnega postopka rezidenti Republike Slovenije za davčne namene, skladno z zakonom, ki ureja dohodnino.</w:t>
      </w:r>
    </w:p>
    <w:p w:rsidR="00F11BD5" w:rsidRPr="007408DD" w:rsidRDefault="00F11BD5" w:rsidP="007408DD">
      <w:pPr>
        <w:spacing w:after="0" w:line="240" w:lineRule="auto"/>
        <w:jc w:val="both"/>
        <w:rPr>
          <w:rFonts w:ascii="Times New Roman" w:hAnsi="Times New Roman"/>
          <w:sz w:val="21"/>
          <w:szCs w:val="21"/>
        </w:rPr>
      </w:pPr>
    </w:p>
    <w:p w:rsidR="008E1138" w:rsidRPr="007408DD" w:rsidRDefault="008E1138" w:rsidP="007408DD">
      <w:pPr>
        <w:autoSpaceDE w:val="0"/>
        <w:autoSpaceDN w:val="0"/>
        <w:adjustRightInd w:val="0"/>
        <w:spacing w:after="0" w:line="240" w:lineRule="auto"/>
        <w:jc w:val="both"/>
        <w:rPr>
          <w:rFonts w:ascii="Times New Roman" w:hAnsi="Times New Roman"/>
          <w:sz w:val="21"/>
          <w:szCs w:val="21"/>
        </w:rPr>
      </w:pPr>
      <w:bookmarkStart w:id="3" w:name="_Hlk219113229"/>
      <w:r w:rsidRPr="007408DD">
        <w:rPr>
          <w:rFonts w:ascii="Times New Roman" w:hAnsi="Times New Roman"/>
          <w:sz w:val="21"/>
          <w:szCs w:val="21"/>
        </w:rPr>
        <w:t xml:space="preserve">Kandidati se prijavljajo v rokih </w:t>
      </w:r>
      <w:r w:rsidR="00970756" w:rsidRPr="007408DD">
        <w:rPr>
          <w:rFonts w:ascii="Times New Roman" w:hAnsi="Times New Roman"/>
          <w:sz w:val="21"/>
          <w:szCs w:val="21"/>
        </w:rPr>
        <w:t>navedenih v tem razpisu.</w:t>
      </w:r>
      <w:r w:rsidRPr="007408DD">
        <w:rPr>
          <w:rFonts w:ascii="Times New Roman" w:hAnsi="Times New Roman"/>
          <w:sz w:val="21"/>
          <w:szCs w:val="21"/>
        </w:rPr>
        <w:t xml:space="preserve"> Prijavo za vpis, skupaj z dokazili/prilogami, oddajo v razpisanih rokih z elektronsko prijavo na spletnem portalu </w:t>
      </w:r>
      <w:proofErr w:type="spellStart"/>
      <w:r w:rsidRPr="007408DD">
        <w:rPr>
          <w:rFonts w:ascii="Times New Roman" w:hAnsi="Times New Roman"/>
          <w:sz w:val="21"/>
          <w:szCs w:val="21"/>
        </w:rPr>
        <w:t>eVŠ</w:t>
      </w:r>
      <w:proofErr w:type="spellEnd"/>
      <w:r w:rsidRPr="007408DD">
        <w:rPr>
          <w:rFonts w:ascii="Times New Roman" w:hAnsi="Times New Roman"/>
          <w:sz w:val="21"/>
          <w:szCs w:val="21"/>
        </w:rPr>
        <w:t xml:space="preserve"> do zaključka prijavnega roka.</w:t>
      </w:r>
    </w:p>
    <w:p w:rsidR="005C1F80" w:rsidRPr="007408DD" w:rsidRDefault="005C1F80" w:rsidP="007408DD">
      <w:pPr>
        <w:autoSpaceDE w:val="0"/>
        <w:autoSpaceDN w:val="0"/>
        <w:adjustRightInd w:val="0"/>
        <w:spacing w:after="0" w:line="240" w:lineRule="auto"/>
        <w:jc w:val="both"/>
        <w:rPr>
          <w:rFonts w:ascii="Times New Roman" w:hAnsi="Times New Roman"/>
          <w:sz w:val="21"/>
          <w:szCs w:val="21"/>
        </w:rPr>
      </w:pPr>
    </w:p>
    <w:p w:rsidR="005C1F80" w:rsidRPr="007408DD" w:rsidRDefault="005C1F80" w:rsidP="007408DD">
      <w:pPr>
        <w:autoSpaceDE w:val="0"/>
        <w:autoSpaceDN w:val="0"/>
        <w:adjustRightInd w:val="0"/>
        <w:spacing w:after="0" w:line="240" w:lineRule="auto"/>
        <w:jc w:val="both"/>
        <w:rPr>
          <w:rFonts w:ascii="Times New Roman" w:hAnsi="Times New Roman"/>
          <w:sz w:val="21"/>
          <w:szCs w:val="21"/>
        </w:rPr>
      </w:pPr>
      <w:r w:rsidRPr="007408DD">
        <w:rPr>
          <w:rFonts w:ascii="Times New Roman" w:hAnsi="Times New Roman"/>
          <w:sz w:val="21"/>
          <w:szCs w:val="21"/>
        </w:rPr>
        <w:t>Jezik izvajanja programa je slovenski. Tujci in Slovenci brez slovenskega državljanstva</w:t>
      </w:r>
      <w:r w:rsidR="001B131E" w:rsidRPr="007408DD">
        <w:rPr>
          <w:rFonts w:ascii="Times New Roman" w:hAnsi="Times New Roman"/>
          <w:sz w:val="21"/>
          <w:szCs w:val="21"/>
        </w:rPr>
        <w:t xml:space="preserve"> </w:t>
      </w:r>
      <w:r w:rsidRPr="007408DD">
        <w:rPr>
          <w:rFonts w:ascii="Times New Roman" w:hAnsi="Times New Roman"/>
          <w:sz w:val="21"/>
          <w:szCs w:val="21"/>
        </w:rPr>
        <w:t xml:space="preserve">morajo priložiti </w:t>
      </w:r>
      <w:r w:rsidRPr="007408DD">
        <w:rPr>
          <w:rFonts w:ascii="Times New Roman" w:hAnsi="Times New Roman"/>
          <w:b/>
          <w:sz w:val="21"/>
          <w:szCs w:val="21"/>
        </w:rPr>
        <w:t>potrdilo o znanju/o opravljenem izpitu iz znanja slovenskega jezika na osnovni ravni v fazi prijave za vpis.</w:t>
      </w:r>
      <w:r w:rsidRPr="007408DD">
        <w:rPr>
          <w:rFonts w:ascii="Times New Roman" w:hAnsi="Times New Roman"/>
          <w:sz w:val="21"/>
          <w:szCs w:val="21"/>
        </w:rPr>
        <w:t xml:space="preserve"> Izjema so tujci, ki so predhodno izobraževanje končali v Sloveniji, le-ti </w:t>
      </w:r>
      <w:bookmarkStart w:id="4" w:name="_GoBack"/>
      <w:bookmarkEnd w:id="4"/>
      <w:r w:rsidRPr="007408DD">
        <w:rPr>
          <w:rFonts w:ascii="Times New Roman" w:hAnsi="Times New Roman"/>
          <w:sz w:val="21"/>
          <w:szCs w:val="21"/>
        </w:rPr>
        <w:t xml:space="preserve">tega potrdila ne rabijo predložiti. </w:t>
      </w:r>
    </w:p>
    <w:p w:rsidR="001B131E" w:rsidRDefault="001B131E" w:rsidP="007408DD">
      <w:pPr>
        <w:spacing w:after="0" w:line="240" w:lineRule="auto"/>
        <w:jc w:val="both"/>
        <w:rPr>
          <w:rFonts w:ascii="Times New Roman" w:hAnsi="Times New Roman"/>
          <w:b/>
          <w:sz w:val="21"/>
          <w:szCs w:val="21"/>
        </w:rPr>
      </w:pPr>
    </w:p>
    <w:p w:rsidR="0029127F" w:rsidRPr="007408DD" w:rsidRDefault="0029127F" w:rsidP="007408DD">
      <w:pPr>
        <w:spacing w:after="0" w:line="240" w:lineRule="auto"/>
        <w:jc w:val="both"/>
        <w:rPr>
          <w:rFonts w:ascii="Times New Roman" w:hAnsi="Times New Roman"/>
          <w:b/>
          <w:sz w:val="21"/>
          <w:szCs w:val="21"/>
        </w:rPr>
      </w:pPr>
    </w:p>
    <w:p w:rsidR="00CF40BE" w:rsidRPr="007408DD" w:rsidRDefault="00CF40BE" w:rsidP="007408DD">
      <w:pPr>
        <w:spacing w:after="0" w:line="240" w:lineRule="auto"/>
        <w:jc w:val="both"/>
        <w:rPr>
          <w:rFonts w:ascii="Times New Roman" w:hAnsi="Times New Roman"/>
          <w:sz w:val="21"/>
          <w:szCs w:val="21"/>
        </w:rPr>
      </w:pPr>
      <w:r w:rsidRPr="007408DD">
        <w:rPr>
          <w:rFonts w:ascii="Times New Roman" w:hAnsi="Times New Roman"/>
          <w:sz w:val="21"/>
          <w:szCs w:val="21"/>
        </w:rPr>
        <w:lastRenderedPageBreak/>
        <w:t xml:space="preserve">V skladu s </w:t>
      </w:r>
      <w:r w:rsidR="00E63E85" w:rsidRPr="007408DD">
        <w:rPr>
          <w:rFonts w:ascii="Times New Roman" w:hAnsi="Times New Roman"/>
          <w:sz w:val="21"/>
          <w:szCs w:val="21"/>
        </w:rPr>
        <w:t xml:space="preserve">6. odstavkom </w:t>
      </w:r>
      <w:r w:rsidRPr="007408DD">
        <w:rPr>
          <w:rFonts w:ascii="Times New Roman" w:hAnsi="Times New Roman"/>
          <w:sz w:val="21"/>
          <w:szCs w:val="21"/>
        </w:rPr>
        <w:t>13. člen</w:t>
      </w:r>
      <w:r w:rsidR="00E63E85" w:rsidRPr="007408DD">
        <w:rPr>
          <w:rFonts w:ascii="Times New Roman" w:hAnsi="Times New Roman"/>
          <w:sz w:val="21"/>
          <w:szCs w:val="21"/>
        </w:rPr>
        <w:t>a</w:t>
      </w:r>
      <w:r w:rsidRPr="007408DD">
        <w:rPr>
          <w:rFonts w:ascii="Times New Roman" w:hAnsi="Times New Roman"/>
          <w:sz w:val="21"/>
          <w:szCs w:val="21"/>
        </w:rPr>
        <w:t xml:space="preserve"> ZViS-1 (Uradni list RS, št. 56/25) bo MFDPŠ opravil neposredni intervju</w:t>
      </w:r>
      <w:r w:rsidR="00CF06A2" w:rsidRPr="007408DD">
        <w:rPr>
          <w:rFonts w:ascii="Times New Roman" w:hAnsi="Times New Roman"/>
          <w:sz w:val="21"/>
          <w:szCs w:val="21"/>
        </w:rPr>
        <w:t xml:space="preserve"> </w:t>
      </w:r>
      <w:r w:rsidR="00C06C61" w:rsidRPr="007408DD">
        <w:rPr>
          <w:rFonts w:ascii="Times New Roman" w:hAnsi="Times New Roman"/>
          <w:sz w:val="21"/>
          <w:szCs w:val="21"/>
        </w:rPr>
        <w:t>s</w:t>
      </w:r>
      <w:r w:rsidR="00CF06A2" w:rsidRPr="007408DD">
        <w:rPr>
          <w:rFonts w:ascii="Times New Roman" w:hAnsi="Times New Roman"/>
          <w:sz w:val="21"/>
          <w:szCs w:val="21"/>
        </w:rPr>
        <w:t xml:space="preserve"> kandidati, ki prihajajo iz katere od držav z višjim migracijskim tveganjem, kot jih določa seznam držav, katerih državljani morajo pri prehodu zunanjih meja Evropske unije imeti vizume, v skladu z zakonom, ki ureja pogoje in načine vstopa, zapustitve in bivanja tujcev v Republiki Sloveniji. </w:t>
      </w:r>
      <w:r w:rsidRPr="007408DD">
        <w:rPr>
          <w:rFonts w:ascii="Times New Roman" w:hAnsi="Times New Roman"/>
          <w:sz w:val="21"/>
          <w:szCs w:val="21"/>
        </w:rPr>
        <w:t xml:space="preserve">Intervju bo potekal v slovenskem jeziku. Kandidati bodo </w:t>
      </w:r>
      <w:r w:rsidR="00CF06A2" w:rsidRPr="007408DD">
        <w:rPr>
          <w:rFonts w:ascii="Times New Roman" w:hAnsi="Times New Roman"/>
          <w:sz w:val="21"/>
          <w:szCs w:val="21"/>
        </w:rPr>
        <w:t>o kraju in način</w:t>
      </w:r>
      <w:r w:rsidR="00D95713">
        <w:rPr>
          <w:rFonts w:ascii="Times New Roman" w:hAnsi="Times New Roman"/>
          <w:sz w:val="21"/>
          <w:szCs w:val="21"/>
        </w:rPr>
        <w:t>u</w:t>
      </w:r>
      <w:r w:rsidR="00CF06A2" w:rsidRPr="007408DD">
        <w:rPr>
          <w:rFonts w:ascii="Times New Roman" w:hAnsi="Times New Roman"/>
          <w:sz w:val="21"/>
          <w:szCs w:val="21"/>
        </w:rPr>
        <w:t xml:space="preserve"> izvedbe </w:t>
      </w:r>
      <w:r w:rsidR="00E63E85" w:rsidRPr="007408DD">
        <w:rPr>
          <w:rFonts w:ascii="Times New Roman" w:hAnsi="Times New Roman"/>
          <w:sz w:val="21"/>
          <w:szCs w:val="21"/>
        </w:rPr>
        <w:t>intervju</w:t>
      </w:r>
      <w:r w:rsidR="00CF06A2" w:rsidRPr="007408DD">
        <w:rPr>
          <w:rFonts w:ascii="Times New Roman" w:hAnsi="Times New Roman"/>
          <w:sz w:val="21"/>
          <w:szCs w:val="21"/>
        </w:rPr>
        <w:t>ja</w:t>
      </w:r>
      <w:r w:rsidR="00E63E85" w:rsidRPr="007408DD">
        <w:rPr>
          <w:rFonts w:ascii="Times New Roman" w:hAnsi="Times New Roman"/>
          <w:sz w:val="21"/>
          <w:szCs w:val="21"/>
        </w:rPr>
        <w:t xml:space="preserve"> </w:t>
      </w:r>
      <w:r w:rsidR="00C06C61" w:rsidRPr="007408DD">
        <w:rPr>
          <w:rFonts w:ascii="Times New Roman" w:hAnsi="Times New Roman"/>
          <w:sz w:val="21"/>
          <w:szCs w:val="21"/>
        </w:rPr>
        <w:t xml:space="preserve">obveščeni </w:t>
      </w:r>
      <w:r w:rsidRPr="007408DD">
        <w:rPr>
          <w:rFonts w:ascii="Times New Roman" w:hAnsi="Times New Roman"/>
          <w:sz w:val="21"/>
          <w:szCs w:val="21"/>
        </w:rPr>
        <w:t xml:space="preserve">prek portala </w:t>
      </w:r>
      <w:proofErr w:type="spellStart"/>
      <w:r w:rsidRPr="007408DD">
        <w:rPr>
          <w:rFonts w:ascii="Times New Roman" w:hAnsi="Times New Roman"/>
          <w:sz w:val="21"/>
          <w:szCs w:val="21"/>
        </w:rPr>
        <w:t>eVŠ</w:t>
      </w:r>
      <w:proofErr w:type="spellEnd"/>
      <w:r w:rsidR="007408DD" w:rsidRPr="007408DD">
        <w:rPr>
          <w:rFonts w:ascii="Times New Roman" w:hAnsi="Times New Roman"/>
          <w:sz w:val="21"/>
          <w:szCs w:val="21"/>
        </w:rPr>
        <w:t>.</w:t>
      </w:r>
      <w:r w:rsidRPr="007408DD">
        <w:rPr>
          <w:rFonts w:ascii="Times New Roman" w:hAnsi="Times New Roman"/>
          <w:sz w:val="21"/>
          <w:szCs w:val="21"/>
        </w:rPr>
        <w:t xml:space="preserve"> </w:t>
      </w:r>
      <w:r w:rsidR="007408DD" w:rsidRPr="007408DD">
        <w:rPr>
          <w:rFonts w:ascii="Times New Roman" w:hAnsi="Times New Roman"/>
          <w:sz w:val="21"/>
          <w:szCs w:val="21"/>
        </w:rPr>
        <w:t>V</w:t>
      </w:r>
      <w:r w:rsidR="00930708" w:rsidRPr="007408DD">
        <w:rPr>
          <w:rFonts w:ascii="Times New Roman" w:hAnsi="Times New Roman"/>
          <w:sz w:val="21"/>
          <w:szCs w:val="21"/>
        </w:rPr>
        <w:t xml:space="preserve"> kolikor se kandidat</w:t>
      </w:r>
      <w:r w:rsidRPr="007408DD">
        <w:rPr>
          <w:rFonts w:ascii="Times New Roman" w:hAnsi="Times New Roman"/>
          <w:sz w:val="21"/>
          <w:szCs w:val="21"/>
        </w:rPr>
        <w:t xml:space="preserve"> brez opravičenega razloga</w:t>
      </w:r>
      <w:r w:rsidR="00930708" w:rsidRPr="007408DD">
        <w:rPr>
          <w:rFonts w:ascii="Times New Roman" w:hAnsi="Times New Roman"/>
          <w:sz w:val="21"/>
          <w:szCs w:val="21"/>
        </w:rPr>
        <w:t xml:space="preserve"> intervjuja ne udeleži, visokošolski zavod smatra </w:t>
      </w:r>
      <w:r w:rsidR="007408DD" w:rsidRPr="007408DD">
        <w:rPr>
          <w:rFonts w:ascii="Times New Roman" w:hAnsi="Times New Roman"/>
          <w:sz w:val="21"/>
          <w:szCs w:val="21"/>
        </w:rPr>
        <w:t>prijavo za vpis kot nepopolno in jo s sklepom zavrže</w:t>
      </w:r>
      <w:r w:rsidR="00A23823" w:rsidRPr="007408DD">
        <w:rPr>
          <w:rFonts w:ascii="Times New Roman" w:hAnsi="Times New Roman"/>
          <w:sz w:val="21"/>
          <w:szCs w:val="21"/>
        </w:rPr>
        <w:t>.</w:t>
      </w:r>
      <w:r w:rsidR="00C06C61" w:rsidRPr="007408DD">
        <w:rPr>
          <w:rFonts w:ascii="Times New Roman" w:hAnsi="Times New Roman"/>
          <w:sz w:val="21"/>
          <w:szCs w:val="21"/>
        </w:rPr>
        <w:t xml:space="preserve"> Kadar visokošolski zavod upravičeno sumi, da kandidat ne izkazuje znanja v skladu z dokumenti, ki jih je priložil k prijavi za vpis, njegovo prijavo za vpis zavrne</w:t>
      </w:r>
      <w:r w:rsidR="00A23823" w:rsidRPr="007408DD">
        <w:rPr>
          <w:rFonts w:ascii="Times New Roman" w:hAnsi="Times New Roman"/>
          <w:sz w:val="21"/>
          <w:szCs w:val="21"/>
        </w:rPr>
        <w:t>.</w:t>
      </w:r>
      <w:r w:rsidR="00E63E85" w:rsidRPr="007408DD">
        <w:rPr>
          <w:rFonts w:ascii="Times New Roman" w:hAnsi="Times New Roman"/>
          <w:sz w:val="21"/>
          <w:szCs w:val="21"/>
        </w:rPr>
        <w:t xml:space="preserve"> Zoper odločitev visokošolskega zavoda ni pritožbe.</w:t>
      </w:r>
    </w:p>
    <w:p w:rsidR="00331FAC" w:rsidRPr="007408DD" w:rsidRDefault="00331FAC" w:rsidP="007408DD">
      <w:pPr>
        <w:spacing w:after="0" w:line="240" w:lineRule="auto"/>
        <w:jc w:val="both"/>
        <w:rPr>
          <w:rFonts w:ascii="Times New Roman" w:hAnsi="Times New Roman"/>
          <w:b/>
          <w:sz w:val="21"/>
          <w:szCs w:val="21"/>
        </w:rPr>
      </w:pPr>
    </w:p>
    <w:bookmarkEnd w:id="3"/>
    <w:p w:rsidR="00F11BD5" w:rsidRPr="007408DD" w:rsidRDefault="00F11BD5" w:rsidP="007408DD">
      <w:pPr>
        <w:spacing w:after="0" w:line="240" w:lineRule="auto"/>
        <w:jc w:val="both"/>
        <w:rPr>
          <w:rFonts w:ascii="Times New Roman" w:eastAsia="Times New Roman" w:hAnsi="Times New Roman"/>
          <w:sz w:val="21"/>
          <w:szCs w:val="21"/>
          <w:lang w:eastAsia="sl-SI"/>
        </w:rPr>
      </w:pPr>
      <w:r w:rsidRPr="007408DD">
        <w:rPr>
          <w:rFonts w:ascii="Times New Roman" w:hAnsi="Times New Roman"/>
          <w:b/>
          <w:sz w:val="21"/>
          <w:szCs w:val="21"/>
        </w:rPr>
        <w:t>POSTOPEK PRIZNAVANJA IZOBRAŽEVANJA ZA NAMEN NADALJEVANJA IZOBRAŽEVANJA</w:t>
      </w:r>
      <w:r w:rsidRPr="007408DD">
        <w:rPr>
          <w:rFonts w:ascii="Times New Roman" w:hAnsi="Times New Roman"/>
          <w:b/>
          <w:sz w:val="21"/>
          <w:szCs w:val="21"/>
        </w:rPr>
        <w:br/>
      </w:r>
      <w:bookmarkStart w:id="5" w:name="_Hlk219113256"/>
      <w:r w:rsidRPr="007408DD">
        <w:rPr>
          <w:rFonts w:ascii="Times New Roman" w:hAnsi="Times New Roman"/>
          <w:sz w:val="21"/>
          <w:szCs w:val="21"/>
        </w:rPr>
        <w:t xml:space="preserve">Kandidati, ki imajo tujo listino o izobraževanju in želijo nadaljevati izobraževanje na študijskem programu 2. stopnje, morajo imeti odločbo o priznanju pravice do nadaljevanja izobraževanja ali  nostrifikacijo. </w:t>
      </w:r>
      <w:r w:rsidRPr="007408DD">
        <w:rPr>
          <w:rFonts w:ascii="Times New Roman" w:eastAsia="Times New Roman" w:hAnsi="Times New Roman"/>
          <w:sz w:val="21"/>
          <w:szCs w:val="21"/>
          <w:lang w:eastAsia="sl-SI"/>
        </w:rPr>
        <w:t>Kandidati, ki že imajo odločbo o priznanju ali nostrifikacijo, to pošljejo sk</w:t>
      </w:r>
      <w:r w:rsidR="00BF51C3" w:rsidRPr="007408DD">
        <w:rPr>
          <w:rFonts w:ascii="Times New Roman" w:eastAsia="Times New Roman" w:hAnsi="Times New Roman"/>
          <w:sz w:val="21"/>
          <w:szCs w:val="21"/>
          <w:lang w:eastAsia="sl-SI"/>
        </w:rPr>
        <w:t xml:space="preserve">upaj z vsemi dokazili </w:t>
      </w:r>
      <w:r w:rsidR="00542BC7" w:rsidRPr="007408DD">
        <w:rPr>
          <w:rFonts w:ascii="Times New Roman" w:eastAsia="Times New Roman" w:hAnsi="Times New Roman"/>
          <w:sz w:val="21"/>
          <w:szCs w:val="21"/>
          <w:lang w:eastAsia="sl-SI"/>
        </w:rPr>
        <w:t xml:space="preserve">preko spletnega portala </w:t>
      </w:r>
      <w:proofErr w:type="spellStart"/>
      <w:r w:rsidR="00542BC7" w:rsidRPr="007408DD">
        <w:rPr>
          <w:rFonts w:ascii="Times New Roman" w:eastAsia="Times New Roman" w:hAnsi="Times New Roman"/>
          <w:sz w:val="21"/>
          <w:szCs w:val="21"/>
          <w:lang w:eastAsia="sl-SI"/>
        </w:rPr>
        <w:t>eVŠ</w:t>
      </w:r>
      <w:proofErr w:type="spellEnd"/>
      <w:r w:rsidRPr="007408DD">
        <w:rPr>
          <w:rFonts w:ascii="Times New Roman" w:eastAsia="Times New Roman" w:hAnsi="Times New Roman"/>
          <w:sz w:val="21"/>
          <w:szCs w:val="21"/>
          <w:lang w:eastAsia="sl-SI"/>
        </w:rPr>
        <w:t xml:space="preserve">. </w:t>
      </w:r>
    </w:p>
    <w:p w:rsidR="00F11BD5" w:rsidRPr="007408DD" w:rsidRDefault="00F11BD5" w:rsidP="007408DD">
      <w:pPr>
        <w:spacing w:after="0" w:line="240" w:lineRule="auto"/>
        <w:jc w:val="both"/>
        <w:rPr>
          <w:rFonts w:ascii="Times New Roman" w:eastAsia="Times New Roman" w:hAnsi="Times New Roman"/>
          <w:sz w:val="21"/>
          <w:szCs w:val="21"/>
          <w:lang w:eastAsia="sl-SI"/>
        </w:rPr>
      </w:pPr>
    </w:p>
    <w:p w:rsidR="00F11BD5" w:rsidRPr="007408DD" w:rsidRDefault="00F11BD5" w:rsidP="007408DD">
      <w:pPr>
        <w:spacing w:after="0" w:line="240" w:lineRule="auto"/>
        <w:jc w:val="both"/>
        <w:rPr>
          <w:rFonts w:ascii="Times New Roman" w:hAnsi="Times New Roman"/>
          <w:sz w:val="21"/>
          <w:szCs w:val="21"/>
        </w:rPr>
      </w:pPr>
      <w:r w:rsidRPr="007408DD">
        <w:rPr>
          <w:rFonts w:ascii="Times New Roman" w:eastAsia="Times New Roman" w:hAnsi="Times New Roman"/>
          <w:sz w:val="21"/>
          <w:szCs w:val="21"/>
          <w:lang w:eastAsia="sl-SI"/>
        </w:rPr>
        <w:t xml:space="preserve">Za kandidate, ki še nimajo odločbe o priznanju tujega izobraževanja, velja, da izpolnjen elektronski obrazec za prijavo na študij na spletnem portalu </w:t>
      </w:r>
      <w:proofErr w:type="spellStart"/>
      <w:r w:rsidRPr="007408DD">
        <w:rPr>
          <w:rFonts w:ascii="Times New Roman" w:eastAsia="Times New Roman" w:hAnsi="Times New Roman"/>
          <w:sz w:val="21"/>
          <w:szCs w:val="21"/>
          <w:lang w:eastAsia="sl-SI"/>
        </w:rPr>
        <w:t>eVŠ</w:t>
      </w:r>
      <w:proofErr w:type="spellEnd"/>
      <w:r w:rsidRPr="007408DD">
        <w:rPr>
          <w:rFonts w:ascii="Times New Roman" w:eastAsia="Times New Roman" w:hAnsi="Times New Roman"/>
          <w:sz w:val="21"/>
          <w:szCs w:val="21"/>
          <w:lang w:eastAsia="sl-SI"/>
        </w:rPr>
        <w:t xml:space="preserve"> šteje tudi kot vloga za priznanje tujega izobraževanja. </w:t>
      </w:r>
      <w:r w:rsidRPr="007408DD">
        <w:rPr>
          <w:rFonts w:ascii="Times New Roman" w:hAnsi="Times New Roman"/>
          <w:sz w:val="21"/>
          <w:szCs w:val="21"/>
        </w:rPr>
        <w:t xml:space="preserve">V postopkih bodo obravnavane zgolj vloge za priznavanje tujega izobraževanja, ki bodo prispele pravočasno in v predpisani obliki (elektronska vloga na spletnem portalu </w:t>
      </w:r>
      <w:proofErr w:type="spellStart"/>
      <w:r w:rsidRPr="007408DD">
        <w:rPr>
          <w:rFonts w:ascii="Times New Roman" w:hAnsi="Times New Roman"/>
          <w:sz w:val="21"/>
          <w:szCs w:val="21"/>
        </w:rPr>
        <w:t>eVŠ</w:t>
      </w:r>
      <w:proofErr w:type="spellEnd"/>
      <w:r w:rsidRPr="007408DD">
        <w:rPr>
          <w:rFonts w:ascii="Times New Roman" w:hAnsi="Times New Roman"/>
          <w:sz w:val="21"/>
          <w:szCs w:val="21"/>
        </w:rPr>
        <w:t>).</w:t>
      </w:r>
      <w:r w:rsidR="00A8116F" w:rsidRPr="007408DD">
        <w:rPr>
          <w:rFonts w:ascii="Times New Roman" w:hAnsi="Times New Roman"/>
          <w:sz w:val="21"/>
          <w:szCs w:val="21"/>
        </w:rPr>
        <w:t xml:space="preserve"> </w:t>
      </w:r>
      <w:r w:rsidR="00A8116F" w:rsidRPr="007408DD">
        <w:rPr>
          <w:rFonts w:ascii="Times New Roman" w:eastAsia="Times New Roman" w:hAnsi="Times New Roman"/>
          <w:sz w:val="21"/>
          <w:szCs w:val="21"/>
          <w:lang w:eastAsia="ar-SA"/>
        </w:rPr>
        <w:t xml:space="preserve">Seznam dokazil/prilog o izpolnjevanju vpisnih pogojev je naveden v </w:t>
      </w:r>
      <w:proofErr w:type="spellStart"/>
      <w:r w:rsidR="00A8116F" w:rsidRPr="007408DD">
        <w:rPr>
          <w:rFonts w:ascii="Times New Roman" w:eastAsia="Times New Roman" w:hAnsi="Times New Roman"/>
          <w:sz w:val="21"/>
          <w:szCs w:val="21"/>
          <w:lang w:eastAsia="ar-SA"/>
        </w:rPr>
        <w:t>eVŠ</w:t>
      </w:r>
      <w:proofErr w:type="spellEnd"/>
      <w:r w:rsidR="00A8116F" w:rsidRPr="007408DD">
        <w:rPr>
          <w:rFonts w:ascii="Times New Roman" w:eastAsia="Times New Roman" w:hAnsi="Times New Roman"/>
          <w:sz w:val="21"/>
          <w:szCs w:val="21"/>
          <w:lang w:eastAsia="ar-SA"/>
        </w:rPr>
        <w:t xml:space="preserve"> in na spletni strani fakultete </w:t>
      </w:r>
      <w:hyperlink r:id="rId29" w:history="1">
        <w:r w:rsidR="00A8116F" w:rsidRPr="007408DD">
          <w:rPr>
            <w:rFonts w:ascii="Times New Roman" w:eastAsia="Times New Roman" w:hAnsi="Times New Roman"/>
            <w:sz w:val="21"/>
            <w:szCs w:val="21"/>
            <w:u w:val="single"/>
            <w:lang w:eastAsia="sl-SI"/>
          </w:rPr>
          <w:t>www.mfdps.si</w:t>
        </w:r>
      </w:hyperlink>
      <w:r w:rsidR="00A8116F" w:rsidRPr="007408DD">
        <w:rPr>
          <w:rFonts w:ascii="Times New Roman" w:eastAsia="Times New Roman" w:hAnsi="Times New Roman"/>
          <w:sz w:val="21"/>
          <w:szCs w:val="21"/>
          <w:lang w:eastAsia="ar-SA"/>
        </w:rPr>
        <w:t>.</w:t>
      </w:r>
    </w:p>
    <w:p w:rsidR="00F11BD5" w:rsidRPr="007408DD" w:rsidRDefault="00F11BD5" w:rsidP="007408DD">
      <w:pPr>
        <w:spacing w:after="0" w:line="240" w:lineRule="auto"/>
        <w:jc w:val="both"/>
        <w:rPr>
          <w:rFonts w:ascii="Times New Roman" w:hAnsi="Times New Roman"/>
          <w:sz w:val="21"/>
          <w:szCs w:val="21"/>
        </w:rPr>
      </w:pPr>
    </w:p>
    <w:p w:rsidR="00F11BD5" w:rsidRPr="007408DD" w:rsidRDefault="00F11BD5" w:rsidP="007408DD">
      <w:pPr>
        <w:spacing w:after="0" w:line="240" w:lineRule="auto"/>
        <w:jc w:val="both"/>
        <w:rPr>
          <w:rFonts w:ascii="Times New Roman" w:hAnsi="Times New Roman"/>
          <w:sz w:val="21"/>
          <w:szCs w:val="21"/>
          <w:lang w:eastAsia="sl-SI"/>
        </w:rPr>
      </w:pPr>
      <w:r w:rsidRPr="007408DD">
        <w:rPr>
          <w:rFonts w:ascii="Times New Roman" w:hAnsi="Times New Roman"/>
          <w:sz w:val="21"/>
          <w:szCs w:val="21"/>
          <w:lang w:eastAsia="sl-SI"/>
        </w:rPr>
        <w:t xml:space="preserve">Rok za izdajo odločbe o priznanju v skladu z Zakonom o vrednotenju in priznavanju izobraževanja </w:t>
      </w:r>
      <w:r w:rsidRPr="007408DD">
        <w:rPr>
          <w:rFonts w:ascii="Times New Roman" w:hAnsi="Times New Roman"/>
          <w:sz w:val="21"/>
          <w:szCs w:val="21"/>
        </w:rPr>
        <w:t xml:space="preserve">(Uradni list RS, št. </w:t>
      </w:r>
      <w:hyperlink r:id="rId30" w:tgtFrame="_blank" w:tooltip="Zakon o vrednotenju in priznavanju izobraževanja (ZVPI)" w:history="1">
        <w:r w:rsidRPr="007408DD">
          <w:rPr>
            <w:rFonts w:ascii="Times New Roman" w:hAnsi="Times New Roman"/>
            <w:sz w:val="21"/>
            <w:szCs w:val="21"/>
          </w:rPr>
          <w:t>87/11</w:t>
        </w:r>
      </w:hyperlink>
      <w:r w:rsidRPr="007408DD">
        <w:rPr>
          <w:rFonts w:ascii="Times New Roman" w:hAnsi="Times New Roman"/>
          <w:sz w:val="21"/>
          <w:szCs w:val="21"/>
        </w:rPr>
        <w:t xml:space="preserve">, </w:t>
      </w:r>
      <w:hyperlink r:id="rId31" w:tgtFrame="_blank" w:tooltip="Popravek Zakona o vrednotenju in priznavanju izobraževanja (ZVPI)" w:history="1">
        <w:r w:rsidRPr="007408DD">
          <w:rPr>
            <w:rFonts w:ascii="Times New Roman" w:hAnsi="Times New Roman"/>
            <w:sz w:val="21"/>
            <w:szCs w:val="21"/>
          </w:rPr>
          <w:t xml:space="preserve">97/11 – </w:t>
        </w:r>
        <w:proofErr w:type="spellStart"/>
        <w:r w:rsidRPr="007408DD">
          <w:rPr>
            <w:rFonts w:ascii="Times New Roman" w:hAnsi="Times New Roman"/>
            <w:sz w:val="21"/>
            <w:szCs w:val="21"/>
          </w:rPr>
          <w:t>popr</w:t>
        </w:r>
        <w:proofErr w:type="spellEnd"/>
        <w:r w:rsidRPr="007408DD">
          <w:rPr>
            <w:rFonts w:ascii="Times New Roman" w:hAnsi="Times New Roman"/>
            <w:sz w:val="21"/>
            <w:szCs w:val="21"/>
          </w:rPr>
          <w:t>.</w:t>
        </w:r>
      </w:hyperlink>
      <w:r w:rsidRPr="007408DD">
        <w:rPr>
          <w:rFonts w:ascii="Times New Roman" w:hAnsi="Times New Roman"/>
          <w:sz w:val="21"/>
          <w:szCs w:val="21"/>
        </w:rPr>
        <w:t xml:space="preserve"> in </w:t>
      </w:r>
      <w:hyperlink r:id="rId32" w:tgtFrame="_blank" w:tooltip="Zakon o spremembah in dopolnitvah Zakona o vrednotenju in priznavanju izobraževanja" w:history="1">
        <w:r w:rsidRPr="007408DD">
          <w:rPr>
            <w:rFonts w:ascii="Times New Roman" w:hAnsi="Times New Roman"/>
            <w:sz w:val="21"/>
            <w:szCs w:val="21"/>
          </w:rPr>
          <w:t>109/12</w:t>
        </w:r>
      </w:hyperlink>
      <w:r w:rsidRPr="007408DD">
        <w:rPr>
          <w:rFonts w:ascii="Times New Roman" w:hAnsi="Times New Roman"/>
          <w:sz w:val="21"/>
          <w:szCs w:val="21"/>
        </w:rPr>
        <w:t xml:space="preserve">) </w:t>
      </w:r>
      <w:r w:rsidRPr="007408DD">
        <w:rPr>
          <w:rFonts w:ascii="Times New Roman" w:hAnsi="Times New Roman"/>
          <w:sz w:val="21"/>
          <w:szCs w:val="21"/>
          <w:lang w:eastAsia="sl-SI"/>
        </w:rPr>
        <w:t xml:space="preserve">je </w:t>
      </w:r>
      <w:r w:rsidRPr="007408DD">
        <w:rPr>
          <w:rFonts w:ascii="Times New Roman" w:hAnsi="Times New Roman"/>
          <w:b/>
          <w:sz w:val="21"/>
          <w:szCs w:val="21"/>
          <w:lang w:eastAsia="sl-SI"/>
        </w:rPr>
        <w:t>dva meseca od prejema popolne vloge</w:t>
      </w:r>
      <w:r w:rsidRPr="007408DD">
        <w:rPr>
          <w:rFonts w:ascii="Times New Roman" w:hAnsi="Times New Roman"/>
          <w:sz w:val="21"/>
          <w:szCs w:val="21"/>
          <w:lang w:eastAsia="sl-SI"/>
        </w:rPr>
        <w:t>.</w:t>
      </w:r>
    </w:p>
    <w:p w:rsidR="00F11BD5" w:rsidRPr="007408DD" w:rsidRDefault="00F11BD5" w:rsidP="007408DD">
      <w:pPr>
        <w:spacing w:after="0" w:line="240" w:lineRule="auto"/>
        <w:jc w:val="both"/>
        <w:rPr>
          <w:rFonts w:ascii="Times New Roman" w:hAnsi="Times New Roman"/>
          <w:sz w:val="21"/>
          <w:szCs w:val="21"/>
        </w:rPr>
      </w:pPr>
    </w:p>
    <w:p w:rsidR="003F2206" w:rsidRPr="007408DD" w:rsidRDefault="00F11BD5" w:rsidP="007408DD">
      <w:pPr>
        <w:spacing w:after="0" w:line="240" w:lineRule="auto"/>
        <w:jc w:val="both"/>
        <w:rPr>
          <w:rFonts w:ascii="Times New Roman" w:hAnsi="Times New Roman"/>
          <w:sz w:val="21"/>
          <w:szCs w:val="21"/>
        </w:rPr>
      </w:pPr>
      <w:r w:rsidRPr="007408DD">
        <w:rPr>
          <w:rFonts w:ascii="Times New Roman" w:hAnsi="Times New Roman"/>
          <w:sz w:val="21"/>
          <w:szCs w:val="21"/>
        </w:rPr>
        <w:t xml:space="preserve">Ostale informacije o prijavno-sprejemnem postopku in dokazilih za vpis v študijski program 2. stopnje ter informacije o postopku priznavanja dobijo kandidati na spletni strani fakultete </w:t>
      </w:r>
      <w:r w:rsidR="001443A2" w:rsidRPr="007408DD">
        <w:rPr>
          <w:rStyle w:val="Hiperpovezava"/>
          <w:rFonts w:ascii="Times New Roman" w:hAnsi="Times New Roman"/>
          <w:sz w:val="21"/>
          <w:szCs w:val="21"/>
        </w:rPr>
        <w:t>https://mfdps.si/</w:t>
      </w:r>
      <w:r w:rsidRPr="007408DD">
        <w:rPr>
          <w:rFonts w:ascii="Times New Roman" w:hAnsi="Times New Roman"/>
          <w:sz w:val="21"/>
          <w:szCs w:val="21"/>
        </w:rPr>
        <w:t xml:space="preserve"> </w:t>
      </w:r>
      <w:r w:rsidRPr="007408DD">
        <w:rPr>
          <w:rFonts w:ascii="Times New Roman" w:eastAsia="Times New Roman" w:hAnsi="Times New Roman"/>
          <w:sz w:val="21"/>
          <w:szCs w:val="21"/>
        </w:rPr>
        <w:t xml:space="preserve">ali na elektronskem naslovu: </w:t>
      </w:r>
      <w:hyperlink r:id="rId33" w:history="1">
        <w:r w:rsidR="001443A2" w:rsidRPr="007408DD">
          <w:rPr>
            <w:rStyle w:val="Hiperpovezava"/>
            <w:rFonts w:ascii="Times New Roman" w:hAnsi="Times New Roman"/>
            <w:sz w:val="21"/>
            <w:szCs w:val="21"/>
          </w:rPr>
          <w:t>referat@mfdps.si</w:t>
        </w:r>
      </w:hyperlink>
      <w:r w:rsidRPr="007408DD">
        <w:rPr>
          <w:rFonts w:ascii="Times New Roman" w:eastAsia="Times New Roman" w:hAnsi="Times New Roman"/>
          <w:sz w:val="21"/>
          <w:szCs w:val="21"/>
        </w:rPr>
        <w:t xml:space="preserve">, </w:t>
      </w:r>
      <w:hyperlink r:id="rId34" w:history="1">
        <w:r w:rsidR="001443A2" w:rsidRPr="007408DD">
          <w:rPr>
            <w:rStyle w:val="Hiperpovezava"/>
            <w:rFonts w:ascii="Times New Roman" w:eastAsia="Times New Roman" w:hAnsi="Times New Roman"/>
            <w:sz w:val="21"/>
            <w:szCs w:val="21"/>
          </w:rPr>
          <w:t>study@issbs.si</w:t>
        </w:r>
      </w:hyperlink>
      <w:r w:rsidR="001443A2" w:rsidRPr="007408DD">
        <w:rPr>
          <w:rFonts w:ascii="Times New Roman" w:eastAsia="Times New Roman" w:hAnsi="Times New Roman"/>
          <w:sz w:val="21"/>
          <w:szCs w:val="21"/>
        </w:rPr>
        <w:t xml:space="preserve"> </w:t>
      </w:r>
      <w:r w:rsidRPr="007408DD">
        <w:rPr>
          <w:rFonts w:ascii="Times New Roman" w:eastAsia="Times New Roman" w:hAnsi="Times New Roman"/>
          <w:sz w:val="21"/>
          <w:szCs w:val="21"/>
        </w:rPr>
        <w:t>ali po telefonu + 386 (0)3 425 82 20.</w:t>
      </w:r>
      <w:bookmarkEnd w:id="5"/>
    </w:p>
    <w:sectPr w:rsidR="003F2206" w:rsidRPr="007408DD" w:rsidSect="00CF06A2">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9CD" w:rsidRDefault="003E59CD" w:rsidP="003E603C">
      <w:pPr>
        <w:spacing w:after="0" w:line="240" w:lineRule="auto"/>
      </w:pPr>
      <w:r>
        <w:separator/>
      </w:r>
    </w:p>
  </w:endnote>
  <w:endnote w:type="continuationSeparator" w:id="0">
    <w:p w:rsidR="003E59CD" w:rsidRDefault="003E59CD" w:rsidP="003E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356090138"/>
      <w:docPartObj>
        <w:docPartGallery w:val="Page Numbers (Bottom of Page)"/>
        <w:docPartUnique/>
      </w:docPartObj>
    </w:sdtPr>
    <w:sdtEndPr>
      <w:rPr>
        <w:rFonts w:ascii="Times New Roman" w:hAnsi="Times New Roman"/>
      </w:rPr>
    </w:sdtEndPr>
    <w:sdtContent>
      <w:p w:rsidR="00CF06A2" w:rsidRPr="000D18EF" w:rsidRDefault="00CF06A2">
        <w:pPr>
          <w:pStyle w:val="Noga"/>
          <w:jc w:val="center"/>
          <w:rPr>
            <w:rFonts w:ascii="Times New Roman" w:hAnsi="Times New Roman"/>
            <w:sz w:val="18"/>
          </w:rPr>
        </w:pPr>
        <w:r w:rsidRPr="000D18EF">
          <w:rPr>
            <w:rFonts w:ascii="Times New Roman" w:hAnsi="Times New Roman"/>
            <w:sz w:val="18"/>
          </w:rPr>
          <w:fldChar w:fldCharType="begin"/>
        </w:r>
        <w:r w:rsidRPr="000D18EF">
          <w:rPr>
            <w:rFonts w:ascii="Times New Roman" w:hAnsi="Times New Roman"/>
            <w:sz w:val="18"/>
          </w:rPr>
          <w:instrText>PAGE   \* MERGEFORMAT</w:instrText>
        </w:r>
        <w:r w:rsidRPr="000D18EF">
          <w:rPr>
            <w:rFonts w:ascii="Times New Roman" w:hAnsi="Times New Roman"/>
            <w:sz w:val="18"/>
          </w:rPr>
          <w:fldChar w:fldCharType="separate"/>
        </w:r>
        <w:r w:rsidRPr="000D18EF">
          <w:rPr>
            <w:rFonts w:ascii="Times New Roman" w:hAnsi="Times New Roman"/>
            <w:sz w:val="18"/>
          </w:rPr>
          <w:t>2</w:t>
        </w:r>
        <w:r w:rsidRPr="000D18EF">
          <w:rPr>
            <w:rFonts w:ascii="Times New Roman" w:hAnsi="Times New Roman"/>
            <w:sz w:val="18"/>
          </w:rPr>
          <w:fldChar w:fldCharType="end"/>
        </w:r>
        <w:r w:rsidRPr="000D18EF">
          <w:rPr>
            <w:rFonts w:ascii="Times New Roman" w:hAnsi="Times New Roman"/>
            <w:sz w:val="18"/>
          </w:rPr>
          <w:t>/4</w:t>
        </w:r>
      </w:p>
    </w:sdtContent>
  </w:sdt>
  <w:p w:rsidR="00E772E0" w:rsidRDefault="00E772E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9CD" w:rsidRDefault="003E59CD" w:rsidP="003E603C">
      <w:pPr>
        <w:spacing w:after="0" w:line="240" w:lineRule="auto"/>
      </w:pPr>
      <w:r>
        <w:separator/>
      </w:r>
    </w:p>
  </w:footnote>
  <w:footnote w:type="continuationSeparator" w:id="0">
    <w:p w:rsidR="003E59CD" w:rsidRDefault="003E59CD" w:rsidP="003E603C">
      <w:pPr>
        <w:spacing w:after="0" w:line="240" w:lineRule="auto"/>
      </w:pPr>
      <w:r>
        <w:continuationSeparator/>
      </w:r>
    </w:p>
  </w:footnote>
  <w:footnote w:id="1">
    <w:p w:rsidR="001236BE" w:rsidRPr="00CF06A2" w:rsidRDefault="001236BE">
      <w:pPr>
        <w:pStyle w:val="Sprotnaopomba-besedilo"/>
        <w:rPr>
          <w:sz w:val="18"/>
        </w:rPr>
      </w:pPr>
      <w:r w:rsidRPr="00CF06A2">
        <w:rPr>
          <w:rStyle w:val="Sprotnaopomba-sklic"/>
          <w:sz w:val="18"/>
        </w:rPr>
        <w:footnoteRef/>
      </w:r>
      <w:r w:rsidRPr="00CF06A2">
        <w:rPr>
          <w:sz w:val="18"/>
        </w:rPr>
        <w:t xml:space="preserve"> </w:t>
      </w:r>
      <w:r w:rsidRPr="00CF06A2">
        <w:rPr>
          <w:rFonts w:ascii="Times New Roman" w:hAnsi="Times New Roman"/>
          <w:sz w:val="18"/>
        </w:rPr>
        <w:t>Državljane Republike Slovenije in državljane držav EU, za Slovence brez slovenskega državljanstva, za tujce (državljane držav nečlanic EU in Zahodnega Balkana) in za vzporedni študij.</w:t>
      </w:r>
    </w:p>
  </w:footnote>
  <w:footnote w:id="2">
    <w:p w:rsidR="000B021C" w:rsidRDefault="000B021C" w:rsidP="000B021C">
      <w:pPr>
        <w:pStyle w:val="Odstavekseznama"/>
        <w:suppressAutoHyphens w:val="0"/>
        <w:ind w:left="0"/>
      </w:pPr>
      <w:r w:rsidRPr="009A561C">
        <w:rPr>
          <w:sz w:val="20"/>
          <w:szCs w:val="20"/>
          <w:vertAlign w:val="superscript"/>
          <w:lang w:eastAsia="sl-SI"/>
        </w:rPr>
        <w:footnoteRef/>
      </w:r>
      <w:r w:rsidRPr="000B021C">
        <w:rPr>
          <w:sz w:val="20"/>
          <w:szCs w:val="20"/>
          <w:lang w:eastAsia="sl-SI"/>
        </w:rPr>
        <w:t xml:space="preserve"> Tj. </w:t>
      </w:r>
      <w:r>
        <w:rPr>
          <w:sz w:val="20"/>
          <w:szCs w:val="20"/>
          <w:lang w:eastAsia="sl-SI"/>
        </w:rPr>
        <w:t>p</w:t>
      </w:r>
      <w:r w:rsidRPr="000B021C">
        <w:rPr>
          <w:sz w:val="20"/>
          <w:szCs w:val="20"/>
          <w:lang w:eastAsia="sl-SI"/>
        </w:rPr>
        <w:t>red zaključkom prijavnega roka.</w:t>
      </w:r>
    </w:p>
  </w:footnote>
  <w:footnote w:id="3">
    <w:p w:rsidR="000B021C" w:rsidRPr="000B021C" w:rsidRDefault="000B021C">
      <w:pPr>
        <w:pStyle w:val="Sprotnaopomba-besedilo"/>
        <w:rPr>
          <w:rFonts w:ascii="Times New Roman" w:hAnsi="Times New Roman"/>
        </w:rPr>
      </w:pPr>
      <w:r w:rsidRPr="000B021C">
        <w:rPr>
          <w:rStyle w:val="Sprotnaopomba-sklic"/>
          <w:rFonts w:ascii="Times New Roman" w:hAnsi="Times New Roman"/>
        </w:rPr>
        <w:footnoteRef/>
      </w:r>
      <w:r w:rsidRPr="000B021C">
        <w:rPr>
          <w:rFonts w:ascii="Times New Roman" w:hAnsi="Times New Roman"/>
        </w:rPr>
        <w:t xml:space="preserve"> Tj. pred zaključkom prijavnega roka.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7436"/>
    <w:multiLevelType w:val="hybridMultilevel"/>
    <w:tmpl w:val="54387208"/>
    <w:lvl w:ilvl="0" w:tplc="0424000F">
      <w:start w:val="1"/>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 w15:restartNumberingAfterBreak="0">
    <w:nsid w:val="0CF53BC9"/>
    <w:multiLevelType w:val="hybridMultilevel"/>
    <w:tmpl w:val="C164C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153029"/>
    <w:multiLevelType w:val="hybridMultilevel"/>
    <w:tmpl w:val="7EA86EEE"/>
    <w:lvl w:ilvl="0" w:tplc="D5C8DB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A666D0"/>
    <w:multiLevelType w:val="hybridMultilevel"/>
    <w:tmpl w:val="EF08CF1A"/>
    <w:lvl w:ilvl="0" w:tplc="43B86C36">
      <w:start w:val="100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A55E50"/>
    <w:multiLevelType w:val="hybridMultilevel"/>
    <w:tmpl w:val="1E72772A"/>
    <w:lvl w:ilvl="0" w:tplc="370C34E8">
      <w:start w:val="1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F650E62"/>
    <w:multiLevelType w:val="hybridMultilevel"/>
    <w:tmpl w:val="280CD946"/>
    <w:lvl w:ilvl="0" w:tplc="4CCE0B00">
      <w:start w:val="3"/>
      <w:numFmt w:val="bullet"/>
      <w:lvlText w:val="-"/>
      <w:lvlJc w:val="left"/>
      <w:pPr>
        <w:tabs>
          <w:tab w:val="num" w:pos="720"/>
        </w:tabs>
        <w:ind w:left="720" w:hanging="360"/>
      </w:pPr>
      <w:rPr>
        <w:rFonts w:ascii="Times New Roman" w:eastAsia="Times New Roman" w:hAnsi="Times New Roman" w:cs="Times New Roman" w:hint="default"/>
      </w:rPr>
    </w:lvl>
    <w:lvl w:ilvl="1" w:tplc="20F0E8EA">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E3418"/>
    <w:multiLevelType w:val="hybridMultilevel"/>
    <w:tmpl w:val="80BC4682"/>
    <w:lvl w:ilvl="0" w:tplc="4CCE0B00">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122B5F"/>
    <w:multiLevelType w:val="multilevel"/>
    <w:tmpl w:val="24C4D268"/>
    <w:lvl w:ilvl="0">
      <w:start w:val="3"/>
      <w:numFmt w:val="decimal"/>
      <w:lvlText w:val="%1"/>
      <w:lvlJc w:val="left"/>
      <w:pPr>
        <w:ind w:left="360" w:hanging="360"/>
      </w:pPr>
      <w:rPr>
        <w:b/>
      </w:rPr>
    </w:lvl>
    <w:lvl w:ilvl="1">
      <w:start w:val="1"/>
      <w:numFmt w:val="decimal"/>
      <w:lvlText w:val="%1.%2"/>
      <w:lvlJc w:val="left"/>
      <w:pPr>
        <w:ind w:left="1080" w:hanging="360"/>
      </w:pPr>
      <w:rPr>
        <w:rFonts w:ascii="Times New Roman" w:hAnsi="Times New Roman" w:cs="Times New Roman" w:hint="default"/>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38E2C68"/>
    <w:multiLevelType w:val="hybridMultilevel"/>
    <w:tmpl w:val="7AAA72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EEE1006"/>
    <w:multiLevelType w:val="singleLevel"/>
    <w:tmpl w:val="C1940428"/>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1EA2E0A"/>
    <w:multiLevelType w:val="hybridMultilevel"/>
    <w:tmpl w:val="D4926C92"/>
    <w:lvl w:ilvl="0" w:tplc="4CCE0B00">
      <w:start w:val="3"/>
      <w:numFmt w:val="bullet"/>
      <w:lvlText w:val="-"/>
      <w:lvlJc w:val="left"/>
      <w:pPr>
        <w:tabs>
          <w:tab w:val="num" w:pos="360"/>
        </w:tabs>
        <w:ind w:left="360" w:hanging="360"/>
      </w:pPr>
      <w:rPr>
        <w:rFonts w:ascii="Times New Roman" w:eastAsia="Times New Roman" w:hAnsi="Times New Roman" w:cs="Times New Roman" w:hint="default"/>
      </w:rPr>
    </w:lvl>
    <w:lvl w:ilvl="1" w:tplc="20F0E8EA">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6F707E"/>
    <w:multiLevelType w:val="hybridMultilevel"/>
    <w:tmpl w:val="1E3A0B42"/>
    <w:lvl w:ilvl="0" w:tplc="3F38C21A">
      <w:start w:val="1"/>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D6A58C1"/>
    <w:multiLevelType w:val="hybridMultilevel"/>
    <w:tmpl w:val="0100A17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49DF3CE7"/>
    <w:multiLevelType w:val="hybridMultilevel"/>
    <w:tmpl w:val="D5E691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1A31453"/>
    <w:multiLevelType w:val="hybridMultilevel"/>
    <w:tmpl w:val="D580080E"/>
    <w:lvl w:ilvl="0" w:tplc="46581BC0">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9025F4F"/>
    <w:multiLevelType w:val="hybridMultilevel"/>
    <w:tmpl w:val="4A24AE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EBF07B1"/>
    <w:multiLevelType w:val="hybridMultilevel"/>
    <w:tmpl w:val="A6766990"/>
    <w:lvl w:ilvl="0" w:tplc="D5C8DB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5CD1C5E"/>
    <w:multiLevelType w:val="hybridMultilevel"/>
    <w:tmpl w:val="E200DD60"/>
    <w:lvl w:ilvl="0" w:tplc="D5C8DBAC">
      <w:start w:val="1"/>
      <w:numFmt w:val="bullet"/>
      <w:lvlText w:val=""/>
      <w:lvlJc w:val="left"/>
      <w:pPr>
        <w:ind w:left="1416" w:hanging="360"/>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abstractNum w:abstractNumId="18" w15:restartNumberingAfterBreak="0">
    <w:nsid w:val="76ED2D6A"/>
    <w:multiLevelType w:val="hybridMultilevel"/>
    <w:tmpl w:val="6784D03A"/>
    <w:lvl w:ilvl="0" w:tplc="78C6B2C6">
      <w:start w:val="1"/>
      <w:numFmt w:val="decimal"/>
      <w:lvlText w:val="%1."/>
      <w:lvlJc w:val="left"/>
      <w:pPr>
        <w:ind w:left="360" w:hanging="360"/>
      </w:pPr>
      <w:rPr>
        <w:rFonts w:ascii="Times New Roman" w:eastAsia="Times New Roman" w:hAnsi="Times New Roman" w:cs="Times New Roman"/>
      </w:rPr>
    </w:lvl>
    <w:lvl w:ilvl="1" w:tplc="B5DAF56C">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79A63720"/>
    <w:multiLevelType w:val="hybridMultilevel"/>
    <w:tmpl w:val="17F8E96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7F925630"/>
    <w:multiLevelType w:val="hybridMultilevel"/>
    <w:tmpl w:val="AA2E481E"/>
    <w:lvl w:ilvl="0" w:tplc="89AACC5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10"/>
  </w:num>
  <w:num w:numId="5">
    <w:abstractNumId w:val="5"/>
  </w:num>
  <w:num w:numId="6">
    <w:abstractNumId w:val="11"/>
  </w:num>
  <w:num w:numId="7">
    <w:abstractNumId w:val="17"/>
  </w:num>
  <w:num w:numId="8">
    <w:abstractNumId w:val="16"/>
  </w:num>
  <w:num w:numId="9">
    <w:abstractNumId w:val="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8"/>
  </w:num>
  <w:num w:numId="15">
    <w:abstractNumId w:val="1"/>
  </w:num>
  <w:num w:numId="16">
    <w:abstractNumId w:val="3"/>
  </w:num>
  <w:num w:numId="17">
    <w:abstractNumId w:val="0"/>
  </w:num>
  <w:num w:numId="18">
    <w:abstractNumId w:val="13"/>
  </w:num>
  <w:num w:numId="19">
    <w:abstractNumId w:val="20"/>
  </w:num>
  <w:num w:numId="20">
    <w:abstractNumId w:val="19"/>
  </w:num>
  <w:num w:numId="21">
    <w:abstractNumId w:val="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2MDc3NTM2MbawMDNX0lEKTi0uzszPAykwrwUA5H8DYywAAAA="/>
  </w:docVars>
  <w:rsids>
    <w:rsidRoot w:val="001055E4"/>
    <w:rsid w:val="000029BD"/>
    <w:rsid w:val="00006858"/>
    <w:rsid w:val="00015A76"/>
    <w:rsid w:val="00023970"/>
    <w:rsid w:val="000273EB"/>
    <w:rsid w:val="00032206"/>
    <w:rsid w:val="000350C7"/>
    <w:rsid w:val="00037AE2"/>
    <w:rsid w:val="000517EE"/>
    <w:rsid w:val="00061D8A"/>
    <w:rsid w:val="0007163B"/>
    <w:rsid w:val="00073416"/>
    <w:rsid w:val="00096D62"/>
    <w:rsid w:val="000A02A9"/>
    <w:rsid w:val="000A6F5D"/>
    <w:rsid w:val="000B021C"/>
    <w:rsid w:val="000C6F20"/>
    <w:rsid w:val="000D042E"/>
    <w:rsid w:val="000D18EF"/>
    <w:rsid w:val="000D1985"/>
    <w:rsid w:val="000D5909"/>
    <w:rsid w:val="000E4FB6"/>
    <w:rsid w:val="001055E4"/>
    <w:rsid w:val="00117D28"/>
    <w:rsid w:val="00123173"/>
    <w:rsid w:val="001236BE"/>
    <w:rsid w:val="001443A2"/>
    <w:rsid w:val="00155291"/>
    <w:rsid w:val="001602E4"/>
    <w:rsid w:val="00165D99"/>
    <w:rsid w:val="00197C51"/>
    <w:rsid w:val="001B0C43"/>
    <w:rsid w:val="001B131E"/>
    <w:rsid w:val="001B3E99"/>
    <w:rsid w:val="001B5576"/>
    <w:rsid w:val="001C21FA"/>
    <w:rsid w:val="001C5BC0"/>
    <w:rsid w:val="001C653D"/>
    <w:rsid w:val="001D7A45"/>
    <w:rsid w:val="001F2FBF"/>
    <w:rsid w:val="001F69CF"/>
    <w:rsid w:val="00205615"/>
    <w:rsid w:val="002076C1"/>
    <w:rsid w:val="00227F9C"/>
    <w:rsid w:val="00234479"/>
    <w:rsid w:val="0023613B"/>
    <w:rsid w:val="00241BB0"/>
    <w:rsid w:val="00243E53"/>
    <w:rsid w:val="00252063"/>
    <w:rsid w:val="00255636"/>
    <w:rsid w:val="00257FD0"/>
    <w:rsid w:val="00260774"/>
    <w:rsid w:val="00265B86"/>
    <w:rsid w:val="00272F16"/>
    <w:rsid w:val="0027467D"/>
    <w:rsid w:val="0029127F"/>
    <w:rsid w:val="002A6A95"/>
    <w:rsid w:val="002B4701"/>
    <w:rsid w:val="002C0DE5"/>
    <w:rsid w:val="002C1D79"/>
    <w:rsid w:val="002C2CC0"/>
    <w:rsid w:val="002C5274"/>
    <w:rsid w:val="002D1CDB"/>
    <w:rsid w:val="002E7B52"/>
    <w:rsid w:val="00306400"/>
    <w:rsid w:val="00312B26"/>
    <w:rsid w:val="00321253"/>
    <w:rsid w:val="00331FAC"/>
    <w:rsid w:val="00352599"/>
    <w:rsid w:val="00354D5C"/>
    <w:rsid w:val="00374535"/>
    <w:rsid w:val="003755BB"/>
    <w:rsid w:val="0039111B"/>
    <w:rsid w:val="00394F10"/>
    <w:rsid w:val="00396317"/>
    <w:rsid w:val="003A07A6"/>
    <w:rsid w:val="003C3242"/>
    <w:rsid w:val="003E50A3"/>
    <w:rsid w:val="003E59CD"/>
    <w:rsid w:val="003E603C"/>
    <w:rsid w:val="003F2206"/>
    <w:rsid w:val="00402E98"/>
    <w:rsid w:val="00415BAC"/>
    <w:rsid w:val="0042344A"/>
    <w:rsid w:val="00426151"/>
    <w:rsid w:val="00426DDA"/>
    <w:rsid w:val="0043517D"/>
    <w:rsid w:val="00437D74"/>
    <w:rsid w:val="00442081"/>
    <w:rsid w:val="00445010"/>
    <w:rsid w:val="0044506E"/>
    <w:rsid w:val="00455D14"/>
    <w:rsid w:val="00461B37"/>
    <w:rsid w:val="004743C6"/>
    <w:rsid w:val="00474CBE"/>
    <w:rsid w:val="00483B12"/>
    <w:rsid w:val="004B1E03"/>
    <w:rsid w:val="004D12E9"/>
    <w:rsid w:val="004D5A79"/>
    <w:rsid w:val="004E6973"/>
    <w:rsid w:val="004F315F"/>
    <w:rsid w:val="0051068F"/>
    <w:rsid w:val="005140D8"/>
    <w:rsid w:val="0053157A"/>
    <w:rsid w:val="00537451"/>
    <w:rsid w:val="00542BC7"/>
    <w:rsid w:val="00544384"/>
    <w:rsid w:val="00547573"/>
    <w:rsid w:val="00547B81"/>
    <w:rsid w:val="00557F9E"/>
    <w:rsid w:val="005601B8"/>
    <w:rsid w:val="005749AA"/>
    <w:rsid w:val="005766B7"/>
    <w:rsid w:val="00577475"/>
    <w:rsid w:val="00595229"/>
    <w:rsid w:val="005B64E0"/>
    <w:rsid w:val="005B7AD4"/>
    <w:rsid w:val="005C1F80"/>
    <w:rsid w:val="005D49DC"/>
    <w:rsid w:val="005E348D"/>
    <w:rsid w:val="005F6C3C"/>
    <w:rsid w:val="00600FE0"/>
    <w:rsid w:val="0061475D"/>
    <w:rsid w:val="0061658F"/>
    <w:rsid w:val="00632CA7"/>
    <w:rsid w:val="0063483D"/>
    <w:rsid w:val="006359EB"/>
    <w:rsid w:val="00653055"/>
    <w:rsid w:val="006678B7"/>
    <w:rsid w:val="00682261"/>
    <w:rsid w:val="0068776A"/>
    <w:rsid w:val="00695FB4"/>
    <w:rsid w:val="006B3E74"/>
    <w:rsid w:val="006B6381"/>
    <w:rsid w:val="006D255A"/>
    <w:rsid w:val="006D323D"/>
    <w:rsid w:val="006F099E"/>
    <w:rsid w:val="006F280B"/>
    <w:rsid w:val="0070083E"/>
    <w:rsid w:val="0072192E"/>
    <w:rsid w:val="00721D21"/>
    <w:rsid w:val="00723638"/>
    <w:rsid w:val="007408DD"/>
    <w:rsid w:val="007502C1"/>
    <w:rsid w:val="007654D5"/>
    <w:rsid w:val="007667EA"/>
    <w:rsid w:val="007866D5"/>
    <w:rsid w:val="00793C16"/>
    <w:rsid w:val="007A45DF"/>
    <w:rsid w:val="007A4664"/>
    <w:rsid w:val="007B1421"/>
    <w:rsid w:val="007B7E3F"/>
    <w:rsid w:val="007C33B2"/>
    <w:rsid w:val="007C6E7E"/>
    <w:rsid w:val="007D028B"/>
    <w:rsid w:val="007D525C"/>
    <w:rsid w:val="007E239D"/>
    <w:rsid w:val="007E6E8F"/>
    <w:rsid w:val="007E7281"/>
    <w:rsid w:val="007F38A9"/>
    <w:rsid w:val="00804927"/>
    <w:rsid w:val="00814409"/>
    <w:rsid w:val="00825A0B"/>
    <w:rsid w:val="00825C4A"/>
    <w:rsid w:val="00832D17"/>
    <w:rsid w:val="00835C70"/>
    <w:rsid w:val="00846917"/>
    <w:rsid w:val="00850796"/>
    <w:rsid w:val="0085692B"/>
    <w:rsid w:val="008617B3"/>
    <w:rsid w:val="00864287"/>
    <w:rsid w:val="00867C31"/>
    <w:rsid w:val="0088122B"/>
    <w:rsid w:val="008930CD"/>
    <w:rsid w:val="008A01FD"/>
    <w:rsid w:val="008A54FF"/>
    <w:rsid w:val="008A6B65"/>
    <w:rsid w:val="008C19EB"/>
    <w:rsid w:val="008E1138"/>
    <w:rsid w:val="008E5CD0"/>
    <w:rsid w:val="008F30B2"/>
    <w:rsid w:val="00930708"/>
    <w:rsid w:val="00945EA6"/>
    <w:rsid w:val="00966B87"/>
    <w:rsid w:val="00970756"/>
    <w:rsid w:val="00973C08"/>
    <w:rsid w:val="00977FCD"/>
    <w:rsid w:val="00980154"/>
    <w:rsid w:val="00983BAF"/>
    <w:rsid w:val="009A561C"/>
    <w:rsid w:val="009A5C22"/>
    <w:rsid w:val="009A6111"/>
    <w:rsid w:val="009B7F5B"/>
    <w:rsid w:val="009C42B6"/>
    <w:rsid w:val="009D4C14"/>
    <w:rsid w:val="009F472A"/>
    <w:rsid w:val="00A14F94"/>
    <w:rsid w:val="00A23823"/>
    <w:rsid w:val="00A25902"/>
    <w:rsid w:val="00A26F37"/>
    <w:rsid w:val="00A31A19"/>
    <w:rsid w:val="00A4247F"/>
    <w:rsid w:val="00A45752"/>
    <w:rsid w:val="00A47824"/>
    <w:rsid w:val="00A51C23"/>
    <w:rsid w:val="00A54E71"/>
    <w:rsid w:val="00A564E2"/>
    <w:rsid w:val="00A56EC2"/>
    <w:rsid w:val="00A62F3B"/>
    <w:rsid w:val="00A712C6"/>
    <w:rsid w:val="00A713E0"/>
    <w:rsid w:val="00A8116F"/>
    <w:rsid w:val="00A81612"/>
    <w:rsid w:val="00A85C88"/>
    <w:rsid w:val="00A90CDA"/>
    <w:rsid w:val="00AC6E34"/>
    <w:rsid w:val="00AD162B"/>
    <w:rsid w:val="00AE6284"/>
    <w:rsid w:val="00AE7245"/>
    <w:rsid w:val="00AF69B6"/>
    <w:rsid w:val="00AF6C9E"/>
    <w:rsid w:val="00B0481E"/>
    <w:rsid w:val="00B14DB9"/>
    <w:rsid w:val="00B30BEB"/>
    <w:rsid w:val="00B42BFB"/>
    <w:rsid w:val="00B43C9A"/>
    <w:rsid w:val="00B50135"/>
    <w:rsid w:val="00B8040E"/>
    <w:rsid w:val="00B97E32"/>
    <w:rsid w:val="00BA730D"/>
    <w:rsid w:val="00BB2879"/>
    <w:rsid w:val="00BC2C23"/>
    <w:rsid w:val="00BC48E6"/>
    <w:rsid w:val="00BD455F"/>
    <w:rsid w:val="00BD47C0"/>
    <w:rsid w:val="00BF51C3"/>
    <w:rsid w:val="00C06C61"/>
    <w:rsid w:val="00C15574"/>
    <w:rsid w:val="00C15F56"/>
    <w:rsid w:val="00C24D36"/>
    <w:rsid w:val="00C304B4"/>
    <w:rsid w:val="00C4171E"/>
    <w:rsid w:val="00C60AAB"/>
    <w:rsid w:val="00C73B74"/>
    <w:rsid w:val="00C8062F"/>
    <w:rsid w:val="00C84A20"/>
    <w:rsid w:val="00C9299A"/>
    <w:rsid w:val="00C9367C"/>
    <w:rsid w:val="00C95A1B"/>
    <w:rsid w:val="00CA01C6"/>
    <w:rsid w:val="00CA1C7B"/>
    <w:rsid w:val="00CA33E0"/>
    <w:rsid w:val="00CB5881"/>
    <w:rsid w:val="00CC260F"/>
    <w:rsid w:val="00CC40DE"/>
    <w:rsid w:val="00CF06A2"/>
    <w:rsid w:val="00CF2D66"/>
    <w:rsid w:val="00CF40BE"/>
    <w:rsid w:val="00D1312F"/>
    <w:rsid w:val="00D13327"/>
    <w:rsid w:val="00D339AA"/>
    <w:rsid w:val="00D33E0F"/>
    <w:rsid w:val="00D562CA"/>
    <w:rsid w:val="00D565C7"/>
    <w:rsid w:val="00D779F5"/>
    <w:rsid w:val="00D852AD"/>
    <w:rsid w:val="00D92B84"/>
    <w:rsid w:val="00D95713"/>
    <w:rsid w:val="00D964F3"/>
    <w:rsid w:val="00D97DB8"/>
    <w:rsid w:val="00DC7E85"/>
    <w:rsid w:val="00DD1C5F"/>
    <w:rsid w:val="00E06456"/>
    <w:rsid w:val="00E32D56"/>
    <w:rsid w:val="00E34350"/>
    <w:rsid w:val="00E34B00"/>
    <w:rsid w:val="00E61F3B"/>
    <w:rsid w:val="00E63E85"/>
    <w:rsid w:val="00E700EA"/>
    <w:rsid w:val="00E772E0"/>
    <w:rsid w:val="00E81D96"/>
    <w:rsid w:val="00E8712B"/>
    <w:rsid w:val="00E948FD"/>
    <w:rsid w:val="00E97095"/>
    <w:rsid w:val="00EA7BAD"/>
    <w:rsid w:val="00EB57D7"/>
    <w:rsid w:val="00EB7074"/>
    <w:rsid w:val="00EC7CB2"/>
    <w:rsid w:val="00ED2608"/>
    <w:rsid w:val="00ED2880"/>
    <w:rsid w:val="00ED37D3"/>
    <w:rsid w:val="00ED63A3"/>
    <w:rsid w:val="00EE2D7A"/>
    <w:rsid w:val="00EE3438"/>
    <w:rsid w:val="00EF43BF"/>
    <w:rsid w:val="00F033A8"/>
    <w:rsid w:val="00F04BE6"/>
    <w:rsid w:val="00F04DD9"/>
    <w:rsid w:val="00F11BD5"/>
    <w:rsid w:val="00F32A9D"/>
    <w:rsid w:val="00F62CB3"/>
    <w:rsid w:val="00F66883"/>
    <w:rsid w:val="00F679A1"/>
    <w:rsid w:val="00F7298E"/>
    <w:rsid w:val="00F755DE"/>
    <w:rsid w:val="00F77A3B"/>
    <w:rsid w:val="00F83340"/>
    <w:rsid w:val="00FA2917"/>
    <w:rsid w:val="00FB5063"/>
    <w:rsid w:val="00FC0420"/>
    <w:rsid w:val="00FC0FD0"/>
    <w:rsid w:val="00FC4163"/>
    <w:rsid w:val="00FC766B"/>
    <w:rsid w:val="00FC7FEA"/>
    <w:rsid w:val="00FD6896"/>
    <w:rsid w:val="00FE5B6B"/>
    <w:rsid w:val="00FE626B"/>
    <w:rsid w:val="00FF2F66"/>
    <w:rsid w:val="00FF60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81F92"/>
  <w15:docId w15:val="{C4D769EC-C5D6-4796-B47F-17DF819B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E603C"/>
    <w:pPr>
      <w:tabs>
        <w:tab w:val="center" w:pos="4536"/>
        <w:tab w:val="right" w:pos="9072"/>
      </w:tabs>
      <w:spacing w:after="0" w:line="240" w:lineRule="auto"/>
    </w:pPr>
  </w:style>
  <w:style w:type="character" w:customStyle="1" w:styleId="GlavaZnak">
    <w:name w:val="Glava Znak"/>
    <w:basedOn w:val="Privzetapisavaodstavka"/>
    <w:link w:val="Glava"/>
    <w:uiPriority w:val="99"/>
    <w:rsid w:val="003E603C"/>
  </w:style>
  <w:style w:type="paragraph" w:styleId="Noga">
    <w:name w:val="footer"/>
    <w:basedOn w:val="Navaden"/>
    <w:link w:val="NogaZnak"/>
    <w:uiPriority w:val="99"/>
    <w:unhideWhenUsed/>
    <w:rsid w:val="003E603C"/>
    <w:pPr>
      <w:tabs>
        <w:tab w:val="center" w:pos="4536"/>
        <w:tab w:val="right" w:pos="9072"/>
      </w:tabs>
      <w:spacing w:after="0" w:line="240" w:lineRule="auto"/>
    </w:pPr>
  </w:style>
  <w:style w:type="character" w:customStyle="1" w:styleId="NogaZnak">
    <w:name w:val="Noga Znak"/>
    <w:basedOn w:val="Privzetapisavaodstavka"/>
    <w:link w:val="Noga"/>
    <w:uiPriority w:val="99"/>
    <w:rsid w:val="003E603C"/>
  </w:style>
  <w:style w:type="table" w:styleId="Tabelamrea">
    <w:name w:val="Table Grid"/>
    <w:basedOn w:val="Navadnatabela"/>
    <w:uiPriority w:val="59"/>
    <w:rsid w:val="00EF43B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EF43BF"/>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EF43BF"/>
    <w:rPr>
      <w:rFonts w:ascii="Tahoma" w:hAnsi="Tahoma" w:cs="Tahoma"/>
      <w:sz w:val="16"/>
      <w:szCs w:val="16"/>
    </w:rPr>
  </w:style>
  <w:style w:type="character" w:styleId="Pripombasklic">
    <w:name w:val="annotation reference"/>
    <w:uiPriority w:val="99"/>
    <w:semiHidden/>
    <w:unhideWhenUsed/>
    <w:rsid w:val="00EF43BF"/>
    <w:rPr>
      <w:sz w:val="16"/>
      <w:szCs w:val="16"/>
    </w:rPr>
  </w:style>
  <w:style w:type="paragraph" w:styleId="Pripombabesedilo">
    <w:name w:val="annotation text"/>
    <w:basedOn w:val="Navaden"/>
    <w:link w:val="PripombabesediloZnak"/>
    <w:uiPriority w:val="99"/>
    <w:semiHidden/>
    <w:unhideWhenUsed/>
    <w:rsid w:val="00EF43BF"/>
    <w:pPr>
      <w:spacing w:line="240" w:lineRule="auto"/>
    </w:pPr>
    <w:rPr>
      <w:sz w:val="20"/>
      <w:szCs w:val="20"/>
    </w:rPr>
  </w:style>
  <w:style w:type="character" w:customStyle="1" w:styleId="PripombabesediloZnak">
    <w:name w:val="Pripomba – besedilo Znak"/>
    <w:link w:val="Pripombabesedilo"/>
    <w:uiPriority w:val="99"/>
    <w:semiHidden/>
    <w:rsid w:val="00EF43BF"/>
    <w:rPr>
      <w:sz w:val="20"/>
      <w:szCs w:val="20"/>
    </w:rPr>
  </w:style>
  <w:style w:type="paragraph" w:styleId="Zadevapripombe">
    <w:name w:val="annotation subject"/>
    <w:basedOn w:val="Pripombabesedilo"/>
    <w:next w:val="Pripombabesedilo"/>
    <w:link w:val="ZadevapripombeZnak"/>
    <w:uiPriority w:val="99"/>
    <w:semiHidden/>
    <w:unhideWhenUsed/>
    <w:rsid w:val="00EF43BF"/>
    <w:rPr>
      <w:b/>
      <w:bCs/>
    </w:rPr>
  </w:style>
  <w:style w:type="character" w:customStyle="1" w:styleId="ZadevapripombeZnak">
    <w:name w:val="Zadeva pripombe Znak"/>
    <w:link w:val="Zadevapripombe"/>
    <w:uiPriority w:val="99"/>
    <w:semiHidden/>
    <w:rsid w:val="00EF43BF"/>
    <w:rPr>
      <w:b/>
      <w:bCs/>
      <w:sz w:val="20"/>
      <w:szCs w:val="20"/>
    </w:rPr>
  </w:style>
  <w:style w:type="character" w:customStyle="1" w:styleId="apple-converted-space">
    <w:name w:val="apple-converted-space"/>
    <w:rsid w:val="00C4171E"/>
  </w:style>
  <w:style w:type="character" w:styleId="Hiperpovezava">
    <w:name w:val="Hyperlink"/>
    <w:unhideWhenUsed/>
    <w:rsid w:val="00C4171E"/>
    <w:rPr>
      <w:color w:val="0000FF"/>
      <w:u w:val="single"/>
    </w:rPr>
  </w:style>
  <w:style w:type="paragraph" w:styleId="Navadensplet">
    <w:name w:val="Normal (Web)"/>
    <w:basedOn w:val="Navaden"/>
    <w:uiPriority w:val="99"/>
    <w:semiHidden/>
    <w:unhideWhenUsed/>
    <w:rsid w:val="00945EA6"/>
    <w:pPr>
      <w:spacing w:before="100" w:beforeAutospacing="1" w:after="100" w:afterAutospacing="1" w:line="240" w:lineRule="auto"/>
    </w:pPr>
    <w:rPr>
      <w:rFonts w:ascii="Trebuchet MS" w:hAnsi="Trebuchet MS"/>
      <w:color w:val="464644"/>
      <w:sz w:val="18"/>
      <w:szCs w:val="18"/>
      <w:lang w:eastAsia="sl-SI"/>
    </w:rPr>
  </w:style>
  <w:style w:type="paragraph" w:styleId="Odstavekseznama">
    <w:name w:val="List Paragraph"/>
    <w:basedOn w:val="Navaden"/>
    <w:uiPriority w:val="34"/>
    <w:qFormat/>
    <w:rsid w:val="005749AA"/>
    <w:pPr>
      <w:suppressAutoHyphens/>
      <w:spacing w:after="0" w:line="240" w:lineRule="auto"/>
      <w:ind w:left="720"/>
    </w:pPr>
    <w:rPr>
      <w:rFonts w:ascii="Times New Roman" w:eastAsia="Times New Roman" w:hAnsi="Times New Roman"/>
      <w:sz w:val="24"/>
      <w:szCs w:val="24"/>
      <w:lang w:eastAsia="ar-SA"/>
    </w:rPr>
  </w:style>
  <w:style w:type="paragraph" w:styleId="Brezrazmikov">
    <w:name w:val="No Spacing"/>
    <w:uiPriority w:val="1"/>
    <w:qFormat/>
    <w:rsid w:val="00F11BD5"/>
    <w:rPr>
      <w:rFonts w:ascii="Times New Roman" w:hAnsi="Times New Roman"/>
      <w:sz w:val="24"/>
      <w:szCs w:val="24"/>
      <w:lang w:eastAsia="en-US"/>
    </w:rPr>
  </w:style>
  <w:style w:type="character" w:customStyle="1" w:styleId="Nerazreenaomemba1">
    <w:name w:val="Nerazrešena omemba1"/>
    <w:basedOn w:val="Privzetapisavaodstavka"/>
    <w:uiPriority w:val="99"/>
    <w:semiHidden/>
    <w:unhideWhenUsed/>
    <w:rsid w:val="00EE2D7A"/>
    <w:rPr>
      <w:color w:val="605E5C"/>
      <w:shd w:val="clear" w:color="auto" w:fill="E1DFDD"/>
    </w:rPr>
  </w:style>
  <w:style w:type="paragraph" w:styleId="Sprotnaopomba-besedilo">
    <w:name w:val="footnote text"/>
    <w:basedOn w:val="Navaden"/>
    <w:link w:val="Sprotnaopomba-besediloZnak"/>
    <w:uiPriority w:val="99"/>
    <w:semiHidden/>
    <w:unhideWhenUsed/>
    <w:rsid w:val="001C21FA"/>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C21FA"/>
    <w:rPr>
      <w:lang w:eastAsia="en-US"/>
    </w:rPr>
  </w:style>
  <w:style w:type="character" w:styleId="Sprotnaopomba-sklic">
    <w:name w:val="footnote reference"/>
    <w:basedOn w:val="Privzetapisavaodstavka"/>
    <w:uiPriority w:val="99"/>
    <w:semiHidden/>
    <w:unhideWhenUsed/>
    <w:rsid w:val="001C21FA"/>
    <w:rPr>
      <w:vertAlign w:val="superscript"/>
    </w:rPr>
  </w:style>
  <w:style w:type="paragraph" w:styleId="Konnaopomba-besedilo">
    <w:name w:val="endnote text"/>
    <w:basedOn w:val="Navaden"/>
    <w:link w:val="Konnaopomba-besediloZnak"/>
    <w:uiPriority w:val="99"/>
    <w:semiHidden/>
    <w:unhideWhenUsed/>
    <w:rsid w:val="000B021C"/>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0B021C"/>
    <w:rPr>
      <w:lang w:eastAsia="en-US"/>
    </w:rPr>
  </w:style>
  <w:style w:type="character" w:styleId="Konnaopomba-sklic">
    <w:name w:val="endnote reference"/>
    <w:basedOn w:val="Privzetapisavaodstavka"/>
    <w:uiPriority w:val="99"/>
    <w:semiHidden/>
    <w:unhideWhenUsed/>
    <w:rsid w:val="000B021C"/>
    <w:rPr>
      <w:vertAlign w:val="superscript"/>
    </w:rPr>
  </w:style>
  <w:style w:type="character" w:styleId="Krepko">
    <w:name w:val="Strong"/>
    <w:basedOn w:val="Privzetapisavaodstavka"/>
    <w:uiPriority w:val="22"/>
    <w:qFormat/>
    <w:rsid w:val="00AE6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68926">
      <w:bodyDiv w:val="1"/>
      <w:marLeft w:val="0"/>
      <w:marRight w:val="0"/>
      <w:marTop w:val="0"/>
      <w:marBottom w:val="0"/>
      <w:divBdr>
        <w:top w:val="none" w:sz="0" w:space="0" w:color="auto"/>
        <w:left w:val="none" w:sz="0" w:space="0" w:color="auto"/>
        <w:bottom w:val="none" w:sz="0" w:space="0" w:color="auto"/>
        <w:right w:val="none" w:sz="0" w:space="0" w:color="auto"/>
      </w:divBdr>
    </w:div>
    <w:div w:id="103307139">
      <w:bodyDiv w:val="1"/>
      <w:marLeft w:val="0"/>
      <w:marRight w:val="0"/>
      <w:marTop w:val="0"/>
      <w:marBottom w:val="0"/>
      <w:divBdr>
        <w:top w:val="none" w:sz="0" w:space="0" w:color="auto"/>
        <w:left w:val="none" w:sz="0" w:space="0" w:color="auto"/>
        <w:bottom w:val="none" w:sz="0" w:space="0" w:color="auto"/>
        <w:right w:val="none" w:sz="0" w:space="0" w:color="auto"/>
      </w:divBdr>
      <w:divsChild>
        <w:div w:id="1384476562">
          <w:marLeft w:val="0"/>
          <w:marRight w:val="0"/>
          <w:marTop w:val="240"/>
          <w:marBottom w:val="0"/>
          <w:divBdr>
            <w:top w:val="none" w:sz="0" w:space="0" w:color="auto"/>
            <w:left w:val="none" w:sz="0" w:space="0" w:color="auto"/>
            <w:bottom w:val="none" w:sz="0" w:space="0" w:color="auto"/>
            <w:right w:val="none" w:sz="0" w:space="0" w:color="auto"/>
          </w:divBdr>
        </w:div>
        <w:div w:id="1841314290">
          <w:marLeft w:val="0"/>
          <w:marRight w:val="0"/>
          <w:marTop w:val="240"/>
          <w:marBottom w:val="0"/>
          <w:divBdr>
            <w:top w:val="none" w:sz="0" w:space="0" w:color="auto"/>
            <w:left w:val="none" w:sz="0" w:space="0" w:color="auto"/>
            <w:bottom w:val="none" w:sz="0" w:space="0" w:color="auto"/>
            <w:right w:val="none" w:sz="0" w:space="0" w:color="auto"/>
          </w:divBdr>
        </w:div>
      </w:divsChild>
    </w:div>
    <w:div w:id="415444890">
      <w:bodyDiv w:val="1"/>
      <w:marLeft w:val="0"/>
      <w:marRight w:val="0"/>
      <w:marTop w:val="0"/>
      <w:marBottom w:val="0"/>
      <w:divBdr>
        <w:top w:val="none" w:sz="0" w:space="0" w:color="auto"/>
        <w:left w:val="none" w:sz="0" w:space="0" w:color="auto"/>
        <w:bottom w:val="none" w:sz="0" w:space="0" w:color="auto"/>
        <w:right w:val="none" w:sz="0" w:space="0" w:color="auto"/>
      </w:divBdr>
    </w:div>
    <w:div w:id="1165172881">
      <w:bodyDiv w:val="1"/>
      <w:marLeft w:val="0"/>
      <w:marRight w:val="0"/>
      <w:marTop w:val="0"/>
      <w:marBottom w:val="0"/>
      <w:divBdr>
        <w:top w:val="none" w:sz="0" w:space="0" w:color="auto"/>
        <w:left w:val="none" w:sz="0" w:space="0" w:color="auto"/>
        <w:bottom w:val="none" w:sz="0" w:space="0" w:color="auto"/>
        <w:right w:val="none" w:sz="0" w:space="0" w:color="auto"/>
      </w:divBdr>
    </w:div>
    <w:div w:id="1336031380">
      <w:bodyDiv w:val="1"/>
      <w:marLeft w:val="0"/>
      <w:marRight w:val="0"/>
      <w:marTop w:val="0"/>
      <w:marBottom w:val="0"/>
      <w:divBdr>
        <w:top w:val="none" w:sz="0" w:space="0" w:color="auto"/>
        <w:left w:val="none" w:sz="0" w:space="0" w:color="auto"/>
        <w:bottom w:val="none" w:sz="0" w:space="0" w:color="auto"/>
        <w:right w:val="none" w:sz="0" w:space="0" w:color="auto"/>
      </w:divBdr>
    </w:div>
    <w:div w:id="1580795328">
      <w:bodyDiv w:val="1"/>
      <w:marLeft w:val="0"/>
      <w:marRight w:val="0"/>
      <w:marTop w:val="0"/>
      <w:marBottom w:val="0"/>
      <w:divBdr>
        <w:top w:val="none" w:sz="0" w:space="0" w:color="auto"/>
        <w:left w:val="none" w:sz="0" w:space="0" w:color="auto"/>
        <w:bottom w:val="none" w:sz="0" w:space="0" w:color="auto"/>
        <w:right w:val="none" w:sz="0" w:space="0" w:color="auto"/>
      </w:divBdr>
    </w:div>
    <w:div w:id="1688943815">
      <w:bodyDiv w:val="1"/>
      <w:marLeft w:val="0"/>
      <w:marRight w:val="0"/>
      <w:marTop w:val="0"/>
      <w:marBottom w:val="0"/>
      <w:divBdr>
        <w:top w:val="none" w:sz="0" w:space="0" w:color="auto"/>
        <w:left w:val="none" w:sz="0" w:space="0" w:color="auto"/>
        <w:bottom w:val="none" w:sz="0" w:space="0" w:color="auto"/>
        <w:right w:val="none" w:sz="0" w:space="0" w:color="auto"/>
      </w:divBdr>
      <w:divsChild>
        <w:div w:id="744843550">
          <w:marLeft w:val="0"/>
          <w:marRight w:val="0"/>
          <w:marTop w:val="0"/>
          <w:marBottom w:val="0"/>
          <w:divBdr>
            <w:top w:val="none" w:sz="0" w:space="0" w:color="auto"/>
            <w:left w:val="none" w:sz="0" w:space="0" w:color="auto"/>
            <w:bottom w:val="none" w:sz="0" w:space="0" w:color="auto"/>
            <w:right w:val="none" w:sz="0" w:space="0" w:color="auto"/>
          </w:divBdr>
          <w:divsChild>
            <w:div w:id="1362390548">
              <w:marLeft w:val="0"/>
              <w:marRight w:val="0"/>
              <w:marTop w:val="0"/>
              <w:marBottom w:val="0"/>
              <w:divBdr>
                <w:top w:val="none" w:sz="0" w:space="0" w:color="auto"/>
                <w:left w:val="none" w:sz="0" w:space="0" w:color="auto"/>
                <w:bottom w:val="none" w:sz="0" w:space="0" w:color="auto"/>
                <w:right w:val="none" w:sz="0" w:space="0" w:color="auto"/>
              </w:divBdr>
              <w:divsChild>
                <w:div w:id="1834681456">
                  <w:marLeft w:val="0"/>
                  <w:marRight w:val="0"/>
                  <w:marTop w:val="0"/>
                  <w:marBottom w:val="0"/>
                  <w:divBdr>
                    <w:top w:val="none" w:sz="0" w:space="0" w:color="auto"/>
                    <w:left w:val="none" w:sz="0" w:space="0" w:color="auto"/>
                    <w:bottom w:val="none" w:sz="0" w:space="0" w:color="auto"/>
                    <w:right w:val="none" w:sz="0" w:space="0" w:color="auto"/>
                  </w:divBdr>
                  <w:divsChild>
                    <w:div w:id="12172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85875">
          <w:marLeft w:val="0"/>
          <w:marRight w:val="0"/>
          <w:marTop w:val="0"/>
          <w:marBottom w:val="0"/>
          <w:divBdr>
            <w:top w:val="none" w:sz="0" w:space="0" w:color="auto"/>
            <w:left w:val="none" w:sz="0" w:space="0" w:color="auto"/>
            <w:bottom w:val="none" w:sz="0" w:space="0" w:color="auto"/>
            <w:right w:val="none" w:sz="0" w:space="0" w:color="auto"/>
          </w:divBdr>
          <w:divsChild>
            <w:div w:id="899826577">
              <w:marLeft w:val="0"/>
              <w:marRight w:val="0"/>
              <w:marTop w:val="0"/>
              <w:marBottom w:val="0"/>
              <w:divBdr>
                <w:top w:val="none" w:sz="0" w:space="0" w:color="auto"/>
                <w:left w:val="none" w:sz="0" w:space="0" w:color="auto"/>
                <w:bottom w:val="none" w:sz="0" w:space="0" w:color="auto"/>
                <w:right w:val="none" w:sz="0" w:space="0" w:color="auto"/>
              </w:divBdr>
              <w:divsChild>
                <w:div w:id="13954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81708">
      <w:bodyDiv w:val="1"/>
      <w:marLeft w:val="0"/>
      <w:marRight w:val="0"/>
      <w:marTop w:val="0"/>
      <w:marBottom w:val="0"/>
      <w:divBdr>
        <w:top w:val="none" w:sz="0" w:space="0" w:color="auto"/>
        <w:left w:val="none" w:sz="0" w:space="0" w:color="auto"/>
        <w:bottom w:val="none" w:sz="0" w:space="0" w:color="auto"/>
        <w:right w:val="none" w:sz="0" w:space="0" w:color="auto"/>
      </w:divBdr>
      <w:divsChild>
        <w:div w:id="228926280">
          <w:marLeft w:val="0"/>
          <w:marRight w:val="0"/>
          <w:marTop w:val="0"/>
          <w:marBottom w:val="0"/>
          <w:divBdr>
            <w:top w:val="none" w:sz="0" w:space="0" w:color="auto"/>
            <w:left w:val="none" w:sz="0" w:space="0" w:color="auto"/>
            <w:bottom w:val="none" w:sz="0" w:space="0" w:color="auto"/>
            <w:right w:val="none" w:sz="0" w:space="0" w:color="auto"/>
          </w:divBdr>
          <w:divsChild>
            <w:div w:id="847712304">
              <w:marLeft w:val="0"/>
              <w:marRight w:val="0"/>
              <w:marTop w:val="0"/>
              <w:marBottom w:val="0"/>
              <w:divBdr>
                <w:top w:val="none" w:sz="0" w:space="0" w:color="auto"/>
                <w:left w:val="none" w:sz="0" w:space="0" w:color="auto"/>
                <w:bottom w:val="none" w:sz="0" w:space="0" w:color="auto"/>
                <w:right w:val="none" w:sz="0" w:space="0" w:color="auto"/>
              </w:divBdr>
              <w:divsChild>
                <w:div w:id="1774126802">
                  <w:marLeft w:val="0"/>
                  <w:marRight w:val="0"/>
                  <w:marTop w:val="0"/>
                  <w:marBottom w:val="0"/>
                  <w:divBdr>
                    <w:top w:val="none" w:sz="0" w:space="0" w:color="auto"/>
                    <w:left w:val="none" w:sz="0" w:space="0" w:color="auto"/>
                    <w:bottom w:val="none" w:sz="0" w:space="0" w:color="auto"/>
                    <w:right w:val="none" w:sz="0" w:space="0" w:color="auto"/>
                  </w:divBdr>
                  <w:divsChild>
                    <w:div w:id="18006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51179">
          <w:marLeft w:val="0"/>
          <w:marRight w:val="0"/>
          <w:marTop w:val="0"/>
          <w:marBottom w:val="0"/>
          <w:divBdr>
            <w:top w:val="none" w:sz="0" w:space="0" w:color="auto"/>
            <w:left w:val="none" w:sz="0" w:space="0" w:color="auto"/>
            <w:bottom w:val="none" w:sz="0" w:space="0" w:color="auto"/>
            <w:right w:val="none" w:sz="0" w:space="0" w:color="auto"/>
          </w:divBdr>
          <w:divsChild>
            <w:div w:id="398793687">
              <w:marLeft w:val="0"/>
              <w:marRight w:val="0"/>
              <w:marTop w:val="0"/>
              <w:marBottom w:val="0"/>
              <w:divBdr>
                <w:top w:val="none" w:sz="0" w:space="0" w:color="auto"/>
                <w:left w:val="none" w:sz="0" w:space="0" w:color="auto"/>
                <w:bottom w:val="none" w:sz="0" w:space="0" w:color="auto"/>
                <w:right w:val="none" w:sz="0" w:space="0" w:color="auto"/>
              </w:divBdr>
              <w:divsChild>
                <w:div w:id="4328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6162">
      <w:bodyDiv w:val="1"/>
      <w:marLeft w:val="0"/>
      <w:marRight w:val="0"/>
      <w:marTop w:val="0"/>
      <w:marBottom w:val="0"/>
      <w:divBdr>
        <w:top w:val="none" w:sz="0" w:space="0" w:color="auto"/>
        <w:left w:val="none" w:sz="0" w:space="0" w:color="auto"/>
        <w:bottom w:val="none" w:sz="0" w:space="0" w:color="auto"/>
        <w:right w:val="none" w:sz="0" w:space="0" w:color="auto"/>
      </w:divBdr>
    </w:div>
    <w:div w:id="1840078886">
      <w:bodyDiv w:val="1"/>
      <w:marLeft w:val="0"/>
      <w:marRight w:val="0"/>
      <w:marTop w:val="0"/>
      <w:marBottom w:val="0"/>
      <w:divBdr>
        <w:top w:val="none" w:sz="0" w:space="0" w:color="auto"/>
        <w:left w:val="none" w:sz="0" w:space="0" w:color="auto"/>
        <w:bottom w:val="none" w:sz="0" w:space="0" w:color="auto"/>
        <w:right w:val="none" w:sz="0" w:space="0" w:color="auto"/>
      </w:divBdr>
    </w:div>
    <w:div w:id="205384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evs.gov.si/prijava/" TargetMode="External"/><Relationship Id="rId18" Type="http://schemas.openxmlformats.org/officeDocument/2006/relationships/hyperlink" Target="http://www.uradni-list.si/1/objava.jsp?sop=2012-01-4320" TargetMode="External"/><Relationship Id="rId26" Type="http://schemas.openxmlformats.org/officeDocument/2006/relationships/hyperlink" Target="https://www.uradni-list.si/glasilo-uradni-list-rs/vsebina/2024-01-0153" TargetMode="External"/><Relationship Id="rId21" Type="http://schemas.openxmlformats.org/officeDocument/2006/relationships/hyperlink" Target="http://www.uradni-list.si/1/objava.jsp?sop=2017-01-2917" TargetMode="External"/><Relationship Id="rId34" Type="http://schemas.openxmlformats.org/officeDocument/2006/relationships/hyperlink" Target="mailto:study@issbs.si" TargetMode="External"/><Relationship Id="rId7" Type="http://schemas.openxmlformats.org/officeDocument/2006/relationships/endnotes" Target="endnotes.xml"/><Relationship Id="rId12" Type="http://schemas.openxmlformats.org/officeDocument/2006/relationships/hyperlink" Target="mailto:referat@mfdps.si" TargetMode="External"/><Relationship Id="rId17" Type="http://schemas.openxmlformats.org/officeDocument/2006/relationships/hyperlink" Target="http://www.uradni-list.si/1/objava.jsp?sop=2012-01-2410" TargetMode="External"/><Relationship Id="rId25" Type="http://schemas.openxmlformats.org/officeDocument/2006/relationships/hyperlink" Target="https://www.uradni-list.si/glasilo-uradni-list-rs/vsebina/2023-01-0095" TargetMode="External"/><Relationship Id="rId33" Type="http://schemas.openxmlformats.org/officeDocument/2006/relationships/hyperlink" Target="mailto:referat@mfdps.si" TargetMode="External"/><Relationship Id="rId2" Type="http://schemas.openxmlformats.org/officeDocument/2006/relationships/numbering" Target="numbering.xml"/><Relationship Id="rId16" Type="http://schemas.openxmlformats.org/officeDocument/2006/relationships/hyperlink" Target="http://www.uradni-list.si/1/objava.jsp?sop=2012-01-1700" TargetMode="External"/><Relationship Id="rId20" Type="http://schemas.openxmlformats.org/officeDocument/2006/relationships/hyperlink" Target="http://www.uradni-list.si/1/objava.jsp?sop=2016-01-3209" TargetMode="External"/><Relationship Id="rId29" Type="http://schemas.openxmlformats.org/officeDocument/2006/relationships/hyperlink" Target="http://www.mfdp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dps.si/" TargetMode="External"/><Relationship Id="rId24" Type="http://schemas.openxmlformats.org/officeDocument/2006/relationships/hyperlink" Target="https://www.uradni-list.si/glasilo-uradni-list-rs/vsebina/2022-01-0068" TargetMode="External"/><Relationship Id="rId32" Type="http://schemas.openxmlformats.org/officeDocument/2006/relationships/hyperlink" Target="http://www.uradni-list.si/1/objava.jsp?sop=2012-01-432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2-01-1406" TargetMode="External"/><Relationship Id="rId23" Type="http://schemas.openxmlformats.org/officeDocument/2006/relationships/hyperlink" Target="http://www.uradni-list.si/1/objava.jsp?sop=2020-01-3096" TargetMode="External"/><Relationship Id="rId28" Type="http://schemas.openxmlformats.org/officeDocument/2006/relationships/hyperlink" Target="https://www.uradni-list.si/glasilo-uradni-list-rs/vsebina/2025-01-2265" TargetMode="External"/><Relationship Id="rId36" Type="http://schemas.openxmlformats.org/officeDocument/2006/relationships/fontTable" Target="fontTable.xml"/><Relationship Id="rId10" Type="http://schemas.openxmlformats.org/officeDocument/2006/relationships/hyperlink" Target="http://mfdps.si" TargetMode="External"/><Relationship Id="rId19" Type="http://schemas.openxmlformats.org/officeDocument/2006/relationships/hyperlink" Target="http://www.uradni-list.si/1/objava.jsp?sop=2014-01-3443" TargetMode="External"/><Relationship Id="rId31" Type="http://schemas.openxmlformats.org/officeDocument/2006/relationships/hyperlink" Target="http://www.uradni-list.si/1/objava.jsp?sop=2011-21-4196" TargetMode="External"/><Relationship Id="rId4" Type="http://schemas.openxmlformats.org/officeDocument/2006/relationships/settings" Target="settings.xml"/><Relationship Id="rId9" Type="http://schemas.openxmlformats.org/officeDocument/2006/relationships/hyperlink" Target="mailto:referat@mfdps.si" TargetMode="External"/><Relationship Id="rId14" Type="http://schemas.openxmlformats.org/officeDocument/2006/relationships/hyperlink" Target="http://www.mfdps.si" TargetMode="External"/><Relationship Id="rId22" Type="http://schemas.openxmlformats.org/officeDocument/2006/relationships/hyperlink" Target="http://www.uradni-list.si/1/objava.jsp?sop=2017-01-3065" TargetMode="External"/><Relationship Id="rId27" Type="http://schemas.openxmlformats.org/officeDocument/2006/relationships/hyperlink" Target="https://www.uradni-list.si/glasilo-uradni-list-rs/vsebina/2024-01-0216" TargetMode="External"/><Relationship Id="rId30" Type="http://schemas.openxmlformats.org/officeDocument/2006/relationships/hyperlink" Target="http://www.uradni-list.si/1/objava.jsp?sop=2011-01-3717"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F47A59-7120-4222-BBEA-BC114501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2360</Words>
  <Characters>13456</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Mednarodna fakulteta za družbene in poslovne študije</Company>
  <LinksUpToDate>false</LinksUpToDate>
  <CharactersWithSpaces>15785</CharactersWithSpaces>
  <SharedDoc>false</SharedDoc>
  <HLinks>
    <vt:vector size="36" baseType="variant">
      <vt:variant>
        <vt:i4>7602220</vt:i4>
      </vt:variant>
      <vt:variant>
        <vt:i4>15</vt:i4>
      </vt:variant>
      <vt:variant>
        <vt:i4>0</vt:i4>
      </vt:variant>
      <vt:variant>
        <vt:i4>5</vt:i4>
      </vt:variant>
      <vt:variant>
        <vt:lpwstr>http://www.uradni-list.si/1/objava.jsp?sop=2015-01-0127</vt:lpwstr>
      </vt:variant>
      <vt:variant>
        <vt:lpwstr/>
      </vt:variant>
      <vt:variant>
        <vt:i4>7340077</vt:i4>
      </vt:variant>
      <vt:variant>
        <vt:i4>12</vt:i4>
      </vt:variant>
      <vt:variant>
        <vt:i4>0</vt:i4>
      </vt:variant>
      <vt:variant>
        <vt:i4>5</vt:i4>
      </vt:variant>
      <vt:variant>
        <vt:lpwstr>http://www.uradni-list.si/1/objava.jsp?sop=2014-01-0165</vt:lpwstr>
      </vt:variant>
      <vt:variant>
        <vt:lpwstr/>
      </vt:variant>
      <vt:variant>
        <vt:i4>7733289</vt:i4>
      </vt:variant>
      <vt:variant>
        <vt:i4>9</vt:i4>
      </vt:variant>
      <vt:variant>
        <vt:i4>0</vt:i4>
      </vt:variant>
      <vt:variant>
        <vt:i4>5</vt:i4>
      </vt:variant>
      <vt:variant>
        <vt:lpwstr>http://www.uradni-list.si/1/objava.jsp?sop=2013-01-0203</vt:lpwstr>
      </vt:variant>
      <vt:variant>
        <vt:lpwstr/>
      </vt:variant>
      <vt:variant>
        <vt:i4>7733288</vt:i4>
      </vt:variant>
      <vt:variant>
        <vt:i4>6</vt:i4>
      </vt:variant>
      <vt:variant>
        <vt:i4>0</vt:i4>
      </vt:variant>
      <vt:variant>
        <vt:i4>5</vt:i4>
      </vt:variant>
      <vt:variant>
        <vt:lpwstr>http://www.uradni-list.si/1/objava.jsp?sop=2012-01-0208</vt:lpwstr>
      </vt:variant>
      <vt:variant>
        <vt:lpwstr/>
      </vt:variant>
      <vt:variant>
        <vt:i4>8323113</vt:i4>
      </vt:variant>
      <vt:variant>
        <vt:i4>3</vt:i4>
      </vt:variant>
      <vt:variant>
        <vt:i4>0</vt:i4>
      </vt:variant>
      <vt:variant>
        <vt:i4>5</vt:i4>
      </vt:variant>
      <vt:variant>
        <vt:lpwstr>http://www.uradni-list.si/1/objava.jsp?sop=2011-01-0095</vt:lpwstr>
      </vt:variant>
      <vt:variant>
        <vt:lpwstr/>
      </vt:variant>
      <vt:variant>
        <vt:i4>7798826</vt:i4>
      </vt:variant>
      <vt:variant>
        <vt:i4>0</vt:i4>
      </vt:variant>
      <vt:variant>
        <vt:i4>0</vt:i4>
      </vt:variant>
      <vt:variant>
        <vt:i4>5</vt:i4>
      </vt:variant>
      <vt:variant>
        <vt:lpwstr>http://www.uradni-list.si/1/objava.jsp?sop=2010-01-0212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Klinc</dc:creator>
  <cp:keywords/>
  <cp:lastModifiedBy>Nusa</cp:lastModifiedBy>
  <cp:revision>5</cp:revision>
  <cp:lastPrinted>2021-01-15T09:05:00Z</cp:lastPrinted>
  <dcterms:created xsi:type="dcterms:W3CDTF">2026-01-12T11:27:00Z</dcterms:created>
  <dcterms:modified xsi:type="dcterms:W3CDTF">2026-01-12T12:16:00Z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37a0e02939e464b1f9e4fad47efc1cc50fad4eca23fa059f2bd3dfccb3a67a8b</vt:lpwstr>
  </property>
</Properties>
</file>